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5035480" w:displacedByCustomXml="next"/>
    <w:bookmarkEnd w:id="0" w:displacedByCustomXml="next"/>
    <w:sdt>
      <w:sdtPr>
        <w:rPr>
          <w:rFonts w:ascii="Calibri Light" w:hAnsi="Calibri Light" w:cs="Calibri Light"/>
        </w:rPr>
        <w:id w:val="-1867359328"/>
        <w:docPartObj>
          <w:docPartGallery w:val="Cover Pages"/>
          <w:docPartUnique/>
        </w:docPartObj>
      </w:sdtPr>
      <w:sdtEndPr/>
      <w:sdtContent>
        <w:p w14:paraId="519D5D71" w14:textId="6600D0DC" w:rsidR="001460FA" w:rsidRPr="006138DD" w:rsidRDefault="001460FA">
          <w:pPr>
            <w:rPr>
              <w:rFonts w:ascii="Calibri Light" w:hAnsi="Calibri Light" w:cs="Calibri Light"/>
            </w:rPr>
          </w:pPr>
        </w:p>
        <w:tbl>
          <w:tblPr>
            <w:tblpPr w:leftFromText="187" w:rightFromText="187" w:horzAnchor="margin" w:tblpXSpec="center" w:tblpY="2881"/>
            <w:tblW w:w="4000" w:type="pct"/>
            <w:tblBorders>
              <w:left w:val="single" w:sz="12" w:space="0" w:color="4F81BD" w:themeColor="accent1"/>
            </w:tblBorders>
            <w:tblCellMar>
              <w:left w:w="144" w:type="dxa"/>
              <w:right w:w="115" w:type="dxa"/>
            </w:tblCellMar>
            <w:tblLook w:val="04A0" w:firstRow="1" w:lastRow="0" w:firstColumn="1" w:lastColumn="0" w:noHBand="0" w:noVBand="1"/>
          </w:tblPr>
          <w:tblGrid>
            <w:gridCol w:w="5884"/>
          </w:tblGrid>
          <w:tr w:rsidR="006138DD" w:rsidRPr="006138DD" w14:paraId="067D22C7" w14:textId="77777777" w:rsidTr="00666DB4">
            <w:sdt>
              <w:sdtPr>
                <w:rPr>
                  <w:rFonts w:ascii="Calibri Light" w:hAnsi="Calibri Light" w:cs="Calibri Light"/>
                  <w:sz w:val="24"/>
                  <w:szCs w:val="24"/>
                </w:rPr>
                <w:alias w:val="Company"/>
                <w:id w:val="13406915"/>
                <w:placeholder>
                  <w:docPart w:val="9391B08AE42B4FECAE5B5A13B2EAE052"/>
                </w:placeholder>
                <w:dataBinding w:prefixMappings="xmlns:ns0='http://schemas.openxmlformats.org/officeDocument/2006/extended-properties'" w:xpath="/ns0:Properties[1]/ns0:Company[1]" w:storeItemID="{6668398D-A668-4E3E-A5EB-62B293D839F1}"/>
                <w:text/>
              </w:sdtPr>
              <w:sdtEndPr/>
              <w:sdtContent>
                <w:tc>
                  <w:tcPr>
                    <w:tcW w:w="5884" w:type="dxa"/>
                    <w:tcMar>
                      <w:top w:w="216" w:type="dxa"/>
                      <w:left w:w="115" w:type="dxa"/>
                      <w:bottom w:w="216" w:type="dxa"/>
                      <w:right w:w="115" w:type="dxa"/>
                    </w:tcMar>
                  </w:tcPr>
                  <w:p w14:paraId="1D1695CA" w14:textId="6E6DA5E3" w:rsidR="001460FA" w:rsidRPr="006138DD" w:rsidRDefault="00C07AD4">
                    <w:pPr>
                      <w:pStyle w:val="NoSpacing"/>
                      <w:rPr>
                        <w:rFonts w:ascii="Calibri Light" w:hAnsi="Calibri Light" w:cs="Calibri Light"/>
                        <w:sz w:val="24"/>
                      </w:rPr>
                    </w:pPr>
                    <w:r w:rsidRPr="006138DD">
                      <w:rPr>
                        <w:rFonts w:ascii="Calibri Light" w:hAnsi="Calibri Light" w:cs="Calibri Light"/>
                        <w:sz w:val="24"/>
                        <w:szCs w:val="24"/>
                      </w:rPr>
                      <w:t>ANSKAFFELSE AV FLYKTNINGSBOLIGER TIL BBY ANBUDSGRUNNLAG FOR TOTALENTREPRISE</w:t>
                    </w:r>
                  </w:p>
                </w:tc>
              </w:sdtContent>
            </w:sdt>
          </w:tr>
          <w:tr w:rsidR="006138DD" w:rsidRPr="006138DD" w14:paraId="24047F99" w14:textId="77777777" w:rsidTr="00666DB4">
            <w:tc>
              <w:tcPr>
                <w:tcW w:w="5884" w:type="dxa"/>
              </w:tcPr>
              <w:sdt>
                <w:sdtPr>
                  <w:rPr>
                    <w:rFonts w:ascii="Calibri Light" w:eastAsiaTheme="majorEastAsia" w:hAnsi="Calibri Light" w:cs="Calibri Light"/>
                    <w:sz w:val="88"/>
                    <w:szCs w:val="88"/>
                  </w:rPr>
                  <w:alias w:val="Title"/>
                  <w:id w:val="13406919"/>
                  <w:placeholder>
                    <w:docPart w:val="E408F7877B3E4635AACAD8A993D77BD6"/>
                  </w:placeholder>
                  <w:dataBinding w:prefixMappings="xmlns:ns0='http://schemas.openxmlformats.org/package/2006/metadata/core-properties' xmlns:ns1='http://purl.org/dc/elements/1.1/'" w:xpath="/ns0:coreProperties[1]/ns1:title[1]" w:storeItemID="{6C3C8BC8-F283-45AE-878A-BAB7291924A1}"/>
                  <w:text/>
                </w:sdtPr>
                <w:sdtEndPr/>
                <w:sdtContent>
                  <w:p w14:paraId="09ABEF35" w14:textId="7942DB54" w:rsidR="001460FA" w:rsidRPr="006138DD" w:rsidRDefault="007A78A9" w:rsidP="00666DB4">
                    <w:pPr>
                      <w:pStyle w:val="NoSpacing"/>
                      <w:spacing w:line="216" w:lineRule="auto"/>
                      <w:ind w:left="-22"/>
                      <w:rPr>
                        <w:rFonts w:ascii="Calibri Light" w:eastAsiaTheme="majorEastAsia" w:hAnsi="Calibri Light" w:cs="Calibri Light"/>
                        <w:sz w:val="88"/>
                        <w:szCs w:val="88"/>
                      </w:rPr>
                    </w:pPr>
                    <w:r w:rsidRPr="006138DD">
                      <w:rPr>
                        <w:rFonts w:ascii="Calibri Light" w:eastAsiaTheme="majorEastAsia" w:hAnsi="Calibri Light" w:cs="Calibri Light"/>
                        <w:sz w:val="88"/>
                        <w:szCs w:val="88"/>
                      </w:rPr>
                      <w:t>BESKRIVELSE</w:t>
                    </w:r>
                  </w:p>
                </w:sdtContent>
              </w:sdt>
            </w:tc>
          </w:tr>
          <w:tr w:rsidR="006138DD" w:rsidRPr="006138DD" w14:paraId="20220C38" w14:textId="77777777" w:rsidTr="006138DD">
            <w:trPr>
              <w:trHeight w:val="774"/>
            </w:trPr>
            <w:sdt>
              <w:sdtPr>
                <w:rPr>
                  <w:rFonts w:ascii="Calibri Light" w:hAnsi="Calibri Light" w:cs="Calibri Light"/>
                  <w:sz w:val="24"/>
                  <w:szCs w:val="24"/>
                </w:rPr>
                <w:alias w:val="Subtitle"/>
                <w:id w:val="13406923"/>
                <w:placeholder>
                  <w:docPart w:val="2801FD80AECE4AAC92F1041873D7EB64"/>
                </w:placeholder>
                <w:dataBinding w:prefixMappings="xmlns:ns0='http://schemas.openxmlformats.org/package/2006/metadata/core-properties' xmlns:ns1='http://purl.org/dc/elements/1.1/'" w:xpath="/ns0:coreProperties[1]/ns1:subject[1]" w:storeItemID="{6C3C8BC8-F283-45AE-878A-BAB7291924A1}"/>
                <w:text/>
              </w:sdtPr>
              <w:sdtEndPr/>
              <w:sdtContent>
                <w:tc>
                  <w:tcPr>
                    <w:tcW w:w="5884" w:type="dxa"/>
                    <w:tcMar>
                      <w:top w:w="216" w:type="dxa"/>
                      <w:left w:w="115" w:type="dxa"/>
                      <w:bottom w:w="216" w:type="dxa"/>
                      <w:right w:w="115" w:type="dxa"/>
                    </w:tcMar>
                  </w:tcPr>
                  <w:p w14:paraId="5B9FE506" w14:textId="5E42A4CB" w:rsidR="001460FA" w:rsidRPr="006138DD" w:rsidRDefault="003055D5">
                    <w:pPr>
                      <w:pStyle w:val="NoSpacing"/>
                      <w:rPr>
                        <w:rFonts w:ascii="Calibri Light" w:hAnsi="Calibri Light" w:cs="Calibri Light"/>
                        <w:sz w:val="24"/>
                        <w:highlight w:val="yellow"/>
                      </w:rPr>
                    </w:pPr>
                    <w:r>
                      <w:rPr>
                        <w:rFonts w:ascii="Calibri Light" w:hAnsi="Calibri Light" w:cs="Calibri Light"/>
                        <w:sz w:val="24"/>
                        <w:szCs w:val="24"/>
                      </w:rPr>
                      <w:t>AV MODULBOLIGER I TITTUTVEIEN 11</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5685"/>
          </w:tblGrid>
          <w:tr w:rsidR="006138DD" w:rsidRPr="006138DD" w14:paraId="053479BB" w14:textId="77777777">
            <w:tc>
              <w:tcPr>
                <w:tcW w:w="7221" w:type="dxa"/>
                <w:tcMar>
                  <w:top w:w="216" w:type="dxa"/>
                  <w:left w:w="115" w:type="dxa"/>
                  <w:bottom w:w="216" w:type="dxa"/>
                  <w:right w:w="115" w:type="dxa"/>
                </w:tcMar>
              </w:tcPr>
              <w:sdt>
                <w:sdtPr>
                  <w:rPr>
                    <w:rFonts w:ascii="Calibri Light" w:hAnsi="Calibri Light" w:cs="Calibri Light"/>
                    <w:sz w:val="20"/>
                    <w:szCs w:val="20"/>
                  </w:rPr>
                  <w:alias w:val="Author"/>
                  <w:id w:val="13406928"/>
                  <w:placeholder>
                    <w:docPart w:val="D2233EDD2A9D49EB81DBB66400CBCAD1"/>
                  </w:placeholder>
                  <w:dataBinding w:prefixMappings="xmlns:ns0='http://schemas.openxmlformats.org/package/2006/metadata/core-properties' xmlns:ns1='http://purl.org/dc/elements/1.1/'" w:xpath="/ns0:coreProperties[1]/ns1:creator[1]" w:storeItemID="{6C3C8BC8-F283-45AE-878A-BAB7291924A1}"/>
                  <w:text/>
                </w:sdtPr>
                <w:sdtEndPr/>
                <w:sdtContent>
                  <w:p w14:paraId="553B8F8B" w14:textId="44975A39" w:rsidR="001460FA" w:rsidRPr="006138DD" w:rsidRDefault="007A78A9">
                    <w:pPr>
                      <w:pStyle w:val="NoSpacing"/>
                      <w:rPr>
                        <w:rFonts w:ascii="Calibri Light" w:hAnsi="Calibri Light" w:cs="Calibri Light"/>
                        <w:sz w:val="20"/>
                        <w:szCs w:val="20"/>
                      </w:rPr>
                    </w:pPr>
                    <w:r w:rsidRPr="006138DD">
                      <w:rPr>
                        <w:rFonts w:ascii="Calibri Light" w:hAnsi="Calibri Light" w:cs="Calibri Light"/>
                        <w:sz w:val="20"/>
                        <w:szCs w:val="20"/>
                      </w:rPr>
                      <w:t xml:space="preserve">Dato: </w:t>
                    </w:r>
                    <w:r w:rsidR="00A7739E">
                      <w:rPr>
                        <w:rFonts w:ascii="Calibri Light" w:hAnsi="Calibri Light" w:cs="Calibri Light"/>
                        <w:sz w:val="20"/>
                        <w:szCs w:val="20"/>
                      </w:rPr>
                      <w:t>28</w:t>
                    </w:r>
                    <w:r w:rsidR="003055D5">
                      <w:rPr>
                        <w:rFonts w:ascii="Calibri Light" w:hAnsi="Calibri Light" w:cs="Calibri Light"/>
                        <w:sz w:val="20"/>
                        <w:szCs w:val="20"/>
                      </w:rPr>
                      <w:t>/0</w:t>
                    </w:r>
                    <w:r w:rsidR="00A7739E">
                      <w:rPr>
                        <w:rFonts w:ascii="Calibri Light" w:hAnsi="Calibri Light" w:cs="Calibri Light"/>
                        <w:sz w:val="20"/>
                        <w:szCs w:val="20"/>
                      </w:rPr>
                      <w:t>4</w:t>
                    </w:r>
                    <w:r w:rsidRPr="006138DD">
                      <w:rPr>
                        <w:rFonts w:ascii="Calibri Light" w:hAnsi="Calibri Light" w:cs="Calibri Light"/>
                        <w:sz w:val="20"/>
                        <w:szCs w:val="20"/>
                      </w:rPr>
                      <w:t>/202</w:t>
                    </w:r>
                    <w:r w:rsidR="00A7739E">
                      <w:rPr>
                        <w:rFonts w:ascii="Calibri Light" w:hAnsi="Calibri Light" w:cs="Calibri Light"/>
                        <w:sz w:val="20"/>
                        <w:szCs w:val="20"/>
                      </w:rPr>
                      <w:t>6</w:t>
                    </w:r>
                  </w:p>
                </w:sdtContent>
              </w:sdt>
              <w:p w14:paraId="68FEA11C" w14:textId="7D92DA26" w:rsidR="001460FA" w:rsidRPr="006138DD" w:rsidRDefault="001460FA">
                <w:pPr>
                  <w:pStyle w:val="NoSpacing"/>
                  <w:rPr>
                    <w:rFonts w:ascii="Calibri Light" w:hAnsi="Calibri Light" w:cs="Calibri Light"/>
                    <w:sz w:val="20"/>
                    <w:szCs w:val="20"/>
                  </w:rPr>
                </w:pPr>
              </w:p>
              <w:p w14:paraId="0B77924E" w14:textId="77777777" w:rsidR="001460FA" w:rsidRPr="006138DD" w:rsidRDefault="001460FA">
                <w:pPr>
                  <w:pStyle w:val="NoSpacing"/>
                  <w:rPr>
                    <w:rFonts w:ascii="Calibri Light" w:hAnsi="Calibri Light" w:cs="Calibri Light"/>
                  </w:rPr>
                </w:pPr>
              </w:p>
            </w:tc>
          </w:tr>
        </w:tbl>
        <w:p w14:paraId="76D411DC" w14:textId="5C5CABF5" w:rsidR="00F81752" w:rsidRPr="006138DD" w:rsidRDefault="00696D97" w:rsidP="00624E48">
          <w:pPr>
            <w:rPr>
              <w:rFonts w:ascii="Calibri Light" w:hAnsi="Calibri Light" w:cs="Calibri Light"/>
            </w:rPr>
          </w:pPr>
        </w:p>
      </w:sdtContent>
    </w:sdt>
    <w:p w14:paraId="40BE092D" w14:textId="7BC24787" w:rsidR="00F81752" w:rsidRPr="006138DD" w:rsidRDefault="003055D5" w:rsidP="003055D5">
      <w:pPr>
        <w:tabs>
          <w:tab w:val="left" w:pos="2160"/>
        </w:tabs>
        <w:rPr>
          <w:rFonts w:ascii="Calibri Light" w:hAnsi="Calibri Light" w:cs="Calibri Light"/>
        </w:rPr>
      </w:pPr>
      <w:r>
        <w:rPr>
          <w:rFonts w:ascii="Calibri Light" w:hAnsi="Calibri Light" w:cs="Calibri Light"/>
        </w:rPr>
        <w:tab/>
      </w:r>
    </w:p>
    <w:p w14:paraId="70BA2E20" w14:textId="77777777" w:rsidR="00F81752" w:rsidRPr="006138DD" w:rsidRDefault="00F81752" w:rsidP="00624E48">
      <w:pPr>
        <w:rPr>
          <w:rFonts w:ascii="Calibri Light" w:hAnsi="Calibri Light" w:cs="Calibri Light"/>
        </w:rPr>
      </w:pPr>
    </w:p>
    <w:p w14:paraId="59C6CA8D" w14:textId="77777777" w:rsidR="00C41491" w:rsidRPr="006138DD" w:rsidRDefault="00C41491" w:rsidP="00624E48">
      <w:pPr>
        <w:rPr>
          <w:rFonts w:ascii="Calibri Light" w:hAnsi="Calibri Light" w:cs="Calibri Light"/>
        </w:rPr>
      </w:pPr>
    </w:p>
    <w:p w14:paraId="7858BB0D" w14:textId="77777777" w:rsidR="00C41491" w:rsidRPr="006138DD" w:rsidRDefault="00C41491" w:rsidP="00624E48">
      <w:pPr>
        <w:rPr>
          <w:rFonts w:ascii="Calibri Light" w:hAnsi="Calibri Light" w:cs="Calibri Light"/>
        </w:rPr>
      </w:pPr>
    </w:p>
    <w:p w14:paraId="5572DEAF" w14:textId="50014E43" w:rsidR="00C41491" w:rsidRPr="006138DD" w:rsidRDefault="00C41491" w:rsidP="00C41491">
      <w:pPr>
        <w:rPr>
          <w:rFonts w:ascii="Calibri Light" w:hAnsi="Calibri Light" w:cs="Calibri Light"/>
        </w:rPr>
        <w:sectPr w:rsidR="00C41491" w:rsidRPr="006138DD" w:rsidSect="007F431F">
          <w:pgSz w:w="11906" w:h="16838" w:code="9"/>
          <w:pgMar w:top="1418" w:right="2268" w:bottom="1134" w:left="2268" w:header="851" w:footer="425" w:gutter="0"/>
          <w:pgNumType w:start="0"/>
          <w:cols w:space="708"/>
          <w:titlePg/>
          <w:docGrid w:linePitch="360"/>
        </w:sectPr>
      </w:pPr>
    </w:p>
    <w:bookmarkStart w:id="1" w:name="_Toc404888850" w:displacedByCustomXml="next"/>
    <w:sdt>
      <w:sdtPr>
        <w:rPr>
          <w:rFonts w:asciiTheme="minorHAnsi" w:eastAsiaTheme="minorEastAsia" w:hAnsiTheme="minorHAnsi" w:cstheme="minorBidi"/>
          <w:b w:val="0"/>
          <w:bCs w:val="0"/>
          <w:smallCaps w:val="0"/>
          <w:color w:val="auto"/>
          <w:sz w:val="22"/>
          <w:szCs w:val="22"/>
        </w:rPr>
        <w:id w:val="-173808785"/>
        <w:docPartObj>
          <w:docPartGallery w:val="Table of Contents"/>
          <w:docPartUnique/>
        </w:docPartObj>
      </w:sdtPr>
      <w:sdtEndPr/>
      <w:sdtContent>
        <w:p w14:paraId="27DDE9CD" w14:textId="6406FAD9" w:rsidR="006F5A7E" w:rsidRPr="006138DD" w:rsidRDefault="006F5A7E">
          <w:pPr>
            <w:pStyle w:val="TOCHeading"/>
            <w:rPr>
              <w:color w:val="auto"/>
            </w:rPr>
          </w:pPr>
          <w:r w:rsidRPr="006138DD">
            <w:rPr>
              <w:color w:val="auto"/>
            </w:rPr>
            <w:t>Innholdsfortegnelse</w:t>
          </w:r>
        </w:p>
        <w:p w14:paraId="44A0791A" w14:textId="55DC1476" w:rsidR="00830DF9" w:rsidRDefault="006F5A7E">
          <w:pPr>
            <w:pStyle w:val="TOC1"/>
            <w:rPr>
              <w:rFonts w:cstheme="minorBidi"/>
              <w:b w:val="0"/>
              <w:bCs w:val="0"/>
              <w:noProof/>
              <w:kern w:val="2"/>
              <w:sz w:val="24"/>
              <w:szCs w:val="24"/>
              <w14:ligatures w14:val="standardContextual"/>
            </w:rPr>
          </w:pPr>
          <w:r w:rsidRPr="006138DD">
            <w:fldChar w:fldCharType="begin"/>
          </w:r>
          <w:r w:rsidRPr="006138DD">
            <w:instrText xml:space="preserve"> TOC \o "1-3" \h \z \u </w:instrText>
          </w:r>
          <w:r w:rsidRPr="006138DD">
            <w:fldChar w:fldCharType="separate"/>
          </w:r>
          <w:hyperlink w:anchor="_Toc228285404" w:history="1">
            <w:r w:rsidR="00830DF9" w:rsidRPr="00606B1C">
              <w:rPr>
                <w:rStyle w:val="Hyperlink"/>
                <w:rFonts w:ascii="Calibri Light" w:hAnsi="Calibri Light" w:cs="Calibri Light"/>
                <w:noProof/>
              </w:rPr>
              <w:t>30 - VVS-installasjoner, generelt</w:t>
            </w:r>
            <w:r w:rsidR="00830DF9">
              <w:rPr>
                <w:noProof/>
                <w:webHidden/>
              </w:rPr>
              <w:tab/>
            </w:r>
            <w:r w:rsidR="00830DF9">
              <w:rPr>
                <w:noProof/>
                <w:webHidden/>
              </w:rPr>
              <w:fldChar w:fldCharType="begin"/>
            </w:r>
            <w:r w:rsidR="00830DF9">
              <w:rPr>
                <w:noProof/>
                <w:webHidden/>
              </w:rPr>
              <w:instrText xml:space="preserve"> PAGEREF _Toc228285404 \h </w:instrText>
            </w:r>
            <w:r w:rsidR="00830DF9">
              <w:rPr>
                <w:noProof/>
                <w:webHidden/>
              </w:rPr>
            </w:r>
            <w:r w:rsidR="00830DF9">
              <w:rPr>
                <w:noProof/>
                <w:webHidden/>
              </w:rPr>
              <w:fldChar w:fldCharType="separate"/>
            </w:r>
            <w:r w:rsidR="00830DF9">
              <w:rPr>
                <w:noProof/>
                <w:webHidden/>
              </w:rPr>
              <w:t>3</w:t>
            </w:r>
            <w:r w:rsidR="00830DF9">
              <w:rPr>
                <w:noProof/>
                <w:webHidden/>
              </w:rPr>
              <w:fldChar w:fldCharType="end"/>
            </w:r>
          </w:hyperlink>
        </w:p>
        <w:p w14:paraId="5B52A632" w14:textId="4D9A71F4"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05" w:history="1">
            <w:r w:rsidRPr="00606B1C">
              <w:rPr>
                <w:rStyle w:val="Hyperlink"/>
                <w:rFonts w:ascii="Calibri Light" w:hAnsi="Calibri Light" w:cs="Calibri Light"/>
                <w:noProof/>
              </w:rPr>
              <w:t>Generell orientering om prosjektet</w:t>
            </w:r>
            <w:r>
              <w:rPr>
                <w:noProof/>
                <w:webHidden/>
              </w:rPr>
              <w:tab/>
            </w:r>
            <w:r>
              <w:rPr>
                <w:noProof/>
                <w:webHidden/>
              </w:rPr>
              <w:fldChar w:fldCharType="begin"/>
            </w:r>
            <w:r>
              <w:rPr>
                <w:noProof/>
                <w:webHidden/>
              </w:rPr>
              <w:instrText xml:space="preserve"> PAGEREF _Toc228285405 \h </w:instrText>
            </w:r>
            <w:r>
              <w:rPr>
                <w:noProof/>
                <w:webHidden/>
              </w:rPr>
            </w:r>
            <w:r>
              <w:rPr>
                <w:noProof/>
                <w:webHidden/>
              </w:rPr>
              <w:fldChar w:fldCharType="separate"/>
            </w:r>
            <w:r>
              <w:rPr>
                <w:noProof/>
                <w:webHidden/>
              </w:rPr>
              <w:t>3</w:t>
            </w:r>
            <w:r>
              <w:rPr>
                <w:noProof/>
                <w:webHidden/>
              </w:rPr>
              <w:fldChar w:fldCharType="end"/>
            </w:r>
          </w:hyperlink>
        </w:p>
        <w:p w14:paraId="0CBEBE82" w14:textId="130E8BEA"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06" w:history="1">
            <w:r w:rsidRPr="00606B1C">
              <w:rPr>
                <w:rStyle w:val="Hyperlink"/>
                <w:rFonts w:ascii="Calibri Light" w:hAnsi="Calibri Light" w:cs="Calibri Light"/>
                <w:noProof/>
              </w:rPr>
              <w:t>orientering</w:t>
            </w:r>
            <w:r>
              <w:rPr>
                <w:noProof/>
                <w:webHidden/>
              </w:rPr>
              <w:tab/>
            </w:r>
            <w:r>
              <w:rPr>
                <w:noProof/>
                <w:webHidden/>
              </w:rPr>
              <w:fldChar w:fldCharType="begin"/>
            </w:r>
            <w:r>
              <w:rPr>
                <w:noProof/>
                <w:webHidden/>
              </w:rPr>
              <w:instrText xml:space="preserve"> PAGEREF _Toc228285406 \h </w:instrText>
            </w:r>
            <w:r>
              <w:rPr>
                <w:noProof/>
                <w:webHidden/>
              </w:rPr>
            </w:r>
            <w:r>
              <w:rPr>
                <w:noProof/>
                <w:webHidden/>
              </w:rPr>
              <w:fldChar w:fldCharType="separate"/>
            </w:r>
            <w:r>
              <w:rPr>
                <w:noProof/>
                <w:webHidden/>
              </w:rPr>
              <w:t>3</w:t>
            </w:r>
            <w:r>
              <w:rPr>
                <w:noProof/>
                <w:webHidden/>
              </w:rPr>
              <w:fldChar w:fldCharType="end"/>
            </w:r>
          </w:hyperlink>
        </w:p>
        <w:p w14:paraId="0C9F3BC0" w14:textId="791A8F0C"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07" w:history="1">
            <w:r w:rsidRPr="00606B1C">
              <w:rPr>
                <w:rStyle w:val="Hyperlink"/>
                <w:rFonts w:ascii="Calibri Light" w:hAnsi="Calibri Light" w:cs="Calibri Light"/>
                <w:noProof/>
              </w:rPr>
              <w:t>Prisgrunnlag</w:t>
            </w:r>
            <w:r>
              <w:rPr>
                <w:noProof/>
                <w:webHidden/>
              </w:rPr>
              <w:tab/>
            </w:r>
            <w:r>
              <w:rPr>
                <w:noProof/>
                <w:webHidden/>
              </w:rPr>
              <w:fldChar w:fldCharType="begin"/>
            </w:r>
            <w:r>
              <w:rPr>
                <w:noProof/>
                <w:webHidden/>
              </w:rPr>
              <w:instrText xml:space="preserve"> PAGEREF _Toc228285407 \h </w:instrText>
            </w:r>
            <w:r>
              <w:rPr>
                <w:noProof/>
                <w:webHidden/>
              </w:rPr>
            </w:r>
            <w:r>
              <w:rPr>
                <w:noProof/>
                <w:webHidden/>
              </w:rPr>
              <w:fldChar w:fldCharType="separate"/>
            </w:r>
            <w:r>
              <w:rPr>
                <w:noProof/>
                <w:webHidden/>
              </w:rPr>
              <w:t>3</w:t>
            </w:r>
            <w:r>
              <w:rPr>
                <w:noProof/>
                <w:webHidden/>
              </w:rPr>
              <w:fldChar w:fldCharType="end"/>
            </w:r>
          </w:hyperlink>
        </w:p>
        <w:p w14:paraId="53C3E2E8" w14:textId="00AB71EE"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08" w:history="1">
            <w:r w:rsidRPr="00606B1C">
              <w:rPr>
                <w:rStyle w:val="Hyperlink"/>
                <w:rFonts w:ascii="Calibri Light" w:hAnsi="Calibri Light" w:cs="Calibri Light"/>
                <w:noProof/>
              </w:rPr>
              <w:t>Generelle bestemmelser</w:t>
            </w:r>
            <w:r>
              <w:rPr>
                <w:noProof/>
                <w:webHidden/>
              </w:rPr>
              <w:tab/>
            </w:r>
            <w:r>
              <w:rPr>
                <w:noProof/>
                <w:webHidden/>
              </w:rPr>
              <w:fldChar w:fldCharType="begin"/>
            </w:r>
            <w:r>
              <w:rPr>
                <w:noProof/>
                <w:webHidden/>
              </w:rPr>
              <w:instrText xml:space="preserve"> PAGEREF _Toc228285408 \h </w:instrText>
            </w:r>
            <w:r>
              <w:rPr>
                <w:noProof/>
                <w:webHidden/>
              </w:rPr>
            </w:r>
            <w:r>
              <w:rPr>
                <w:noProof/>
                <w:webHidden/>
              </w:rPr>
              <w:fldChar w:fldCharType="separate"/>
            </w:r>
            <w:r>
              <w:rPr>
                <w:noProof/>
                <w:webHidden/>
              </w:rPr>
              <w:t>4</w:t>
            </w:r>
            <w:r>
              <w:rPr>
                <w:noProof/>
                <w:webHidden/>
              </w:rPr>
              <w:fldChar w:fldCharType="end"/>
            </w:r>
          </w:hyperlink>
        </w:p>
        <w:p w14:paraId="1CE4B3ED" w14:textId="1242E33C"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09" w:history="1">
            <w:r w:rsidRPr="00606B1C">
              <w:rPr>
                <w:rStyle w:val="Hyperlink"/>
                <w:rFonts w:ascii="Calibri Light" w:hAnsi="Calibri Light" w:cs="Calibri Light"/>
                <w:noProof/>
              </w:rPr>
              <w:t>Kontroll, prøving</w:t>
            </w:r>
            <w:r>
              <w:rPr>
                <w:noProof/>
                <w:webHidden/>
              </w:rPr>
              <w:tab/>
            </w:r>
            <w:r>
              <w:rPr>
                <w:noProof/>
                <w:webHidden/>
              </w:rPr>
              <w:fldChar w:fldCharType="begin"/>
            </w:r>
            <w:r>
              <w:rPr>
                <w:noProof/>
                <w:webHidden/>
              </w:rPr>
              <w:instrText xml:space="preserve"> PAGEREF _Toc228285409 \h </w:instrText>
            </w:r>
            <w:r>
              <w:rPr>
                <w:noProof/>
                <w:webHidden/>
              </w:rPr>
            </w:r>
            <w:r>
              <w:rPr>
                <w:noProof/>
                <w:webHidden/>
              </w:rPr>
              <w:fldChar w:fldCharType="separate"/>
            </w:r>
            <w:r>
              <w:rPr>
                <w:noProof/>
                <w:webHidden/>
              </w:rPr>
              <w:t>5</w:t>
            </w:r>
            <w:r>
              <w:rPr>
                <w:noProof/>
                <w:webHidden/>
              </w:rPr>
              <w:fldChar w:fldCharType="end"/>
            </w:r>
          </w:hyperlink>
        </w:p>
        <w:p w14:paraId="0CD7562E" w14:textId="3F0F1A77"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0" w:history="1">
            <w:r w:rsidRPr="00606B1C">
              <w:rPr>
                <w:rStyle w:val="Hyperlink"/>
                <w:rFonts w:ascii="Calibri Light" w:hAnsi="Calibri Light" w:cs="Calibri Light"/>
                <w:noProof/>
              </w:rPr>
              <w:t>Dokumentasjon</w:t>
            </w:r>
            <w:r>
              <w:rPr>
                <w:noProof/>
                <w:webHidden/>
              </w:rPr>
              <w:tab/>
            </w:r>
            <w:r>
              <w:rPr>
                <w:noProof/>
                <w:webHidden/>
              </w:rPr>
              <w:fldChar w:fldCharType="begin"/>
            </w:r>
            <w:r>
              <w:rPr>
                <w:noProof/>
                <w:webHidden/>
              </w:rPr>
              <w:instrText xml:space="preserve"> PAGEREF _Toc228285410 \h </w:instrText>
            </w:r>
            <w:r>
              <w:rPr>
                <w:noProof/>
                <w:webHidden/>
              </w:rPr>
            </w:r>
            <w:r>
              <w:rPr>
                <w:noProof/>
                <w:webHidden/>
              </w:rPr>
              <w:fldChar w:fldCharType="separate"/>
            </w:r>
            <w:r>
              <w:rPr>
                <w:noProof/>
                <w:webHidden/>
              </w:rPr>
              <w:t>5</w:t>
            </w:r>
            <w:r>
              <w:rPr>
                <w:noProof/>
                <w:webHidden/>
              </w:rPr>
              <w:fldChar w:fldCharType="end"/>
            </w:r>
          </w:hyperlink>
        </w:p>
        <w:p w14:paraId="3C11D656" w14:textId="10FA8FB3"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1" w:history="1">
            <w:r w:rsidRPr="00606B1C">
              <w:rPr>
                <w:rStyle w:val="Hyperlink"/>
                <w:rFonts w:ascii="Calibri Light" w:hAnsi="Calibri Light" w:cs="Calibri Light"/>
                <w:noProof/>
              </w:rPr>
              <w:t>Krav til inneklima og dimensjoneringskriterier</w:t>
            </w:r>
            <w:r>
              <w:rPr>
                <w:noProof/>
                <w:webHidden/>
              </w:rPr>
              <w:tab/>
            </w:r>
            <w:r>
              <w:rPr>
                <w:noProof/>
                <w:webHidden/>
              </w:rPr>
              <w:fldChar w:fldCharType="begin"/>
            </w:r>
            <w:r>
              <w:rPr>
                <w:noProof/>
                <w:webHidden/>
              </w:rPr>
              <w:instrText xml:space="preserve"> PAGEREF _Toc228285411 \h </w:instrText>
            </w:r>
            <w:r>
              <w:rPr>
                <w:noProof/>
                <w:webHidden/>
              </w:rPr>
            </w:r>
            <w:r>
              <w:rPr>
                <w:noProof/>
                <w:webHidden/>
              </w:rPr>
              <w:fldChar w:fldCharType="separate"/>
            </w:r>
            <w:r>
              <w:rPr>
                <w:noProof/>
                <w:webHidden/>
              </w:rPr>
              <w:t>6</w:t>
            </w:r>
            <w:r>
              <w:rPr>
                <w:noProof/>
                <w:webHidden/>
              </w:rPr>
              <w:fldChar w:fldCharType="end"/>
            </w:r>
          </w:hyperlink>
        </w:p>
        <w:p w14:paraId="135880DB" w14:textId="57C9DA3E"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2" w:history="1">
            <w:r w:rsidRPr="00606B1C">
              <w:rPr>
                <w:rStyle w:val="Hyperlink"/>
                <w:rFonts w:ascii="Calibri Light" w:hAnsi="Calibri Light" w:cs="Calibri Light"/>
                <w:noProof/>
              </w:rPr>
              <w:t>Tetthetsprøving</w:t>
            </w:r>
            <w:r>
              <w:rPr>
                <w:noProof/>
                <w:webHidden/>
              </w:rPr>
              <w:tab/>
            </w:r>
            <w:r>
              <w:rPr>
                <w:noProof/>
                <w:webHidden/>
              </w:rPr>
              <w:fldChar w:fldCharType="begin"/>
            </w:r>
            <w:r>
              <w:rPr>
                <w:noProof/>
                <w:webHidden/>
              </w:rPr>
              <w:instrText xml:space="preserve"> PAGEREF _Toc228285412 \h </w:instrText>
            </w:r>
            <w:r>
              <w:rPr>
                <w:noProof/>
                <w:webHidden/>
              </w:rPr>
            </w:r>
            <w:r>
              <w:rPr>
                <w:noProof/>
                <w:webHidden/>
              </w:rPr>
              <w:fldChar w:fldCharType="separate"/>
            </w:r>
            <w:r>
              <w:rPr>
                <w:noProof/>
                <w:webHidden/>
              </w:rPr>
              <w:t>6</w:t>
            </w:r>
            <w:r>
              <w:rPr>
                <w:noProof/>
                <w:webHidden/>
              </w:rPr>
              <w:fldChar w:fldCharType="end"/>
            </w:r>
          </w:hyperlink>
        </w:p>
        <w:p w14:paraId="4553FC58" w14:textId="546D8525"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3" w:history="1">
            <w:r w:rsidRPr="00606B1C">
              <w:rPr>
                <w:rStyle w:val="Hyperlink"/>
                <w:rFonts w:ascii="Calibri Light" w:hAnsi="Calibri Light" w:cs="Calibri Light"/>
                <w:noProof/>
              </w:rPr>
              <w:t>Innregulering</w:t>
            </w:r>
            <w:r>
              <w:rPr>
                <w:noProof/>
                <w:webHidden/>
              </w:rPr>
              <w:tab/>
            </w:r>
            <w:r>
              <w:rPr>
                <w:noProof/>
                <w:webHidden/>
              </w:rPr>
              <w:fldChar w:fldCharType="begin"/>
            </w:r>
            <w:r>
              <w:rPr>
                <w:noProof/>
                <w:webHidden/>
              </w:rPr>
              <w:instrText xml:space="preserve"> PAGEREF _Toc228285413 \h </w:instrText>
            </w:r>
            <w:r>
              <w:rPr>
                <w:noProof/>
                <w:webHidden/>
              </w:rPr>
            </w:r>
            <w:r>
              <w:rPr>
                <w:noProof/>
                <w:webHidden/>
              </w:rPr>
              <w:fldChar w:fldCharType="separate"/>
            </w:r>
            <w:r>
              <w:rPr>
                <w:noProof/>
                <w:webHidden/>
              </w:rPr>
              <w:t>6</w:t>
            </w:r>
            <w:r>
              <w:rPr>
                <w:noProof/>
                <w:webHidden/>
              </w:rPr>
              <w:fldChar w:fldCharType="end"/>
            </w:r>
          </w:hyperlink>
        </w:p>
        <w:p w14:paraId="42048AF2" w14:textId="10148A3D"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4" w:history="1">
            <w:r w:rsidRPr="00606B1C">
              <w:rPr>
                <w:rStyle w:val="Hyperlink"/>
                <w:rFonts w:ascii="Calibri Light" w:hAnsi="Calibri Light" w:cs="Calibri Light"/>
                <w:noProof/>
              </w:rPr>
              <w:t>Lydmålinger</w:t>
            </w:r>
            <w:r>
              <w:rPr>
                <w:noProof/>
                <w:webHidden/>
              </w:rPr>
              <w:tab/>
            </w:r>
            <w:r>
              <w:rPr>
                <w:noProof/>
                <w:webHidden/>
              </w:rPr>
              <w:fldChar w:fldCharType="begin"/>
            </w:r>
            <w:r>
              <w:rPr>
                <w:noProof/>
                <w:webHidden/>
              </w:rPr>
              <w:instrText xml:space="preserve"> PAGEREF _Toc228285414 \h </w:instrText>
            </w:r>
            <w:r>
              <w:rPr>
                <w:noProof/>
                <w:webHidden/>
              </w:rPr>
            </w:r>
            <w:r>
              <w:rPr>
                <w:noProof/>
                <w:webHidden/>
              </w:rPr>
              <w:fldChar w:fldCharType="separate"/>
            </w:r>
            <w:r>
              <w:rPr>
                <w:noProof/>
                <w:webHidden/>
              </w:rPr>
              <w:t>6</w:t>
            </w:r>
            <w:r>
              <w:rPr>
                <w:noProof/>
                <w:webHidden/>
              </w:rPr>
              <w:fldChar w:fldCharType="end"/>
            </w:r>
          </w:hyperlink>
        </w:p>
        <w:p w14:paraId="43532AA0" w14:textId="72A1559F"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5" w:history="1">
            <w:r w:rsidRPr="00606B1C">
              <w:rPr>
                <w:rStyle w:val="Hyperlink"/>
                <w:rFonts w:ascii="Calibri Light" w:hAnsi="Calibri Light" w:cs="Calibri Light"/>
                <w:noProof/>
              </w:rPr>
              <w:t>Overlevering og instruksjoner</w:t>
            </w:r>
            <w:r>
              <w:rPr>
                <w:noProof/>
                <w:webHidden/>
              </w:rPr>
              <w:tab/>
            </w:r>
            <w:r>
              <w:rPr>
                <w:noProof/>
                <w:webHidden/>
              </w:rPr>
              <w:fldChar w:fldCharType="begin"/>
            </w:r>
            <w:r>
              <w:rPr>
                <w:noProof/>
                <w:webHidden/>
              </w:rPr>
              <w:instrText xml:space="preserve"> PAGEREF _Toc228285415 \h </w:instrText>
            </w:r>
            <w:r>
              <w:rPr>
                <w:noProof/>
                <w:webHidden/>
              </w:rPr>
            </w:r>
            <w:r>
              <w:rPr>
                <w:noProof/>
                <w:webHidden/>
              </w:rPr>
              <w:fldChar w:fldCharType="separate"/>
            </w:r>
            <w:r>
              <w:rPr>
                <w:noProof/>
                <w:webHidden/>
              </w:rPr>
              <w:t>7</w:t>
            </w:r>
            <w:r>
              <w:rPr>
                <w:noProof/>
                <w:webHidden/>
              </w:rPr>
              <w:fldChar w:fldCharType="end"/>
            </w:r>
          </w:hyperlink>
        </w:p>
        <w:p w14:paraId="68970541" w14:textId="7576C34E" w:rsidR="00830DF9" w:rsidRDefault="00830DF9">
          <w:pPr>
            <w:pStyle w:val="TOC1"/>
            <w:rPr>
              <w:rFonts w:cstheme="minorBidi"/>
              <w:b w:val="0"/>
              <w:bCs w:val="0"/>
              <w:noProof/>
              <w:kern w:val="2"/>
              <w:sz w:val="24"/>
              <w:szCs w:val="24"/>
              <w14:ligatures w14:val="standardContextual"/>
            </w:rPr>
          </w:pPr>
          <w:hyperlink w:anchor="_Toc228285416" w:history="1">
            <w:r w:rsidRPr="00606B1C">
              <w:rPr>
                <w:rStyle w:val="Hyperlink"/>
                <w:rFonts w:ascii="Calibri Light" w:hAnsi="Calibri Light" w:cs="Calibri Light"/>
                <w:noProof/>
              </w:rPr>
              <w:t>31 - Sanitæranlegg</w:t>
            </w:r>
            <w:r>
              <w:rPr>
                <w:noProof/>
                <w:webHidden/>
              </w:rPr>
              <w:tab/>
            </w:r>
            <w:r>
              <w:rPr>
                <w:noProof/>
                <w:webHidden/>
              </w:rPr>
              <w:fldChar w:fldCharType="begin"/>
            </w:r>
            <w:r>
              <w:rPr>
                <w:noProof/>
                <w:webHidden/>
              </w:rPr>
              <w:instrText xml:space="preserve"> PAGEREF _Toc228285416 \h </w:instrText>
            </w:r>
            <w:r>
              <w:rPr>
                <w:noProof/>
                <w:webHidden/>
              </w:rPr>
            </w:r>
            <w:r>
              <w:rPr>
                <w:noProof/>
                <w:webHidden/>
              </w:rPr>
              <w:fldChar w:fldCharType="separate"/>
            </w:r>
            <w:r>
              <w:rPr>
                <w:noProof/>
                <w:webHidden/>
              </w:rPr>
              <w:t>8</w:t>
            </w:r>
            <w:r>
              <w:rPr>
                <w:noProof/>
                <w:webHidden/>
              </w:rPr>
              <w:fldChar w:fldCharType="end"/>
            </w:r>
          </w:hyperlink>
        </w:p>
        <w:p w14:paraId="04B1733F" w14:textId="7E9B570D"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7" w:history="1">
            <w:r w:rsidRPr="00606B1C">
              <w:rPr>
                <w:rStyle w:val="Hyperlink"/>
                <w:rFonts w:ascii="Calibri Light" w:hAnsi="Calibri Light" w:cs="Calibri Light"/>
                <w:noProof/>
              </w:rPr>
              <w:t>Generelt</w:t>
            </w:r>
            <w:r>
              <w:rPr>
                <w:noProof/>
                <w:webHidden/>
              </w:rPr>
              <w:tab/>
            </w:r>
            <w:r>
              <w:rPr>
                <w:noProof/>
                <w:webHidden/>
              </w:rPr>
              <w:fldChar w:fldCharType="begin"/>
            </w:r>
            <w:r>
              <w:rPr>
                <w:noProof/>
                <w:webHidden/>
              </w:rPr>
              <w:instrText xml:space="preserve"> PAGEREF _Toc228285417 \h </w:instrText>
            </w:r>
            <w:r>
              <w:rPr>
                <w:noProof/>
                <w:webHidden/>
              </w:rPr>
            </w:r>
            <w:r>
              <w:rPr>
                <w:noProof/>
                <w:webHidden/>
              </w:rPr>
              <w:fldChar w:fldCharType="separate"/>
            </w:r>
            <w:r>
              <w:rPr>
                <w:noProof/>
                <w:webHidden/>
              </w:rPr>
              <w:t>8</w:t>
            </w:r>
            <w:r>
              <w:rPr>
                <w:noProof/>
                <w:webHidden/>
              </w:rPr>
              <w:fldChar w:fldCharType="end"/>
            </w:r>
          </w:hyperlink>
        </w:p>
        <w:p w14:paraId="269EE931" w14:textId="27A2B016"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8" w:history="1">
            <w:r w:rsidRPr="00606B1C">
              <w:rPr>
                <w:rStyle w:val="Hyperlink"/>
                <w:rFonts w:ascii="Calibri Light" w:hAnsi="Calibri Light" w:cs="Calibri Light"/>
                <w:noProof/>
              </w:rPr>
              <w:t>Bunnledninger</w:t>
            </w:r>
            <w:r>
              <w:rPr>
                <w:noProof/>
                <w:webHidden/>
              </w:rPr>
              <w:tab/>
            </w:r>
            <w:r>
              <w:rPr>
                <w:noProof/>
                <w:webHidden/>
              </w:rPr>
              <w:fldChar w:fldCharType="begin"/>
            </w:r>
            <w:r>
              <w:rPr>
                <w:noProof/>
                <w:webHidden/>
              </w:rPr>
              <w:instrText xml:space="preserve"> PAGEREF _Toc228285418 \h </w:instrText>
            </w:r>
            <w:r>
              <w:rPr>
                <w:noProof/>
                <w:webHidden/>
              </w:rPr>
            </w:r>
            <w:r>
              <w:rPr>
                <w:noProof/>
                <w:webHidden/>
              </w:rPr>
              <w:fldChar w:fldCharType="separate"/>
            </w:r>
            <w:r>
              <w:rPr>
                <w:noProof/>
                <w:webHidden/>
              </w:rPr>
              <w:t>8</w:t>
            </w:r>
            <w:r>
              <w:rPr>
                <w:noProof/>
                <w:webHidden/>
              </w:rPr>
              <w:fldChar w:fldCharType="end"/>
            </w:r>
          </w:hyperlink>
        </w:p>
        <w:p w14:paraId="3964C435" w14:textId="5C492B2F"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19" w:history="1">
            <w:r w:rsidRPr="00606B1C">
              <w:rPr>
                <w:rStyle w:val="Hyperlink"/>
                <w:rFonts w:ascii="Calibri Light" w:hAnsi="Calibri Light" w:cs="Calibri Light"/>
                <w:noProof/>
              </w:rPr>
              <w:t>Ledningsnett over grunnen</w:t>
            </w:r>
            <w:r>
              <w:rPr>
                <w:noProof/>
                <w:webHidden/>
              </w:rPr>
              <w:tab/>
            </w:r>
            <w:r>
              <w:rPr>
                <w:noProof/>
                <w:webHidden/>
              </w:rPr>
              <w:fldChar w:fldCharType="begin"/>
            </w:r>
            <w:r>
              <w:rPr>
                <w:noProof/>
                <w:webHidden/>
              </w:rPr>
              <w:instrText xml:space="preserve"> PAGEREF _Toc228285419 \h </w:instrText>
            </w:r>
            <w:r>
              <w:rPr>
                <w:noProof/>
                <w:webHidden/>
              </w:rPr>
            </w:r>
            <w:r>
              <w:rPr>
                <w:noProof/>
                <w:webHidden/>
              </w:rPr>
              <w:fldChar w:fldCharType="separate"/>
            </w:r>
            <w:r>
              <w:rPr>
                <w:noProof/>
                <w:webHidden/>
              </w:rPr>
              <w:t>8</w:t>
            </w:r>
            <w:r>
              <w:rPr>
                <w:noProof/>
                <w:webHidden/>
              </w:rPr>
              <w:fldChar w:fldCharType="end"/>
            </w:r>
          </w:hyperlink>
        </w:p>
        <w:p w14:paraId="69C80310" w14:textId="7733B9FE"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0" w:history="1">
            <w:r w:rsidRPr="00606B1C">
              <w:rPr>
                <w:rStyle w:val="Hyperlink"/>
                <w:rFonts w:ascii="Calibri Light" w:hAnsi="Calibri Light" w:cs="Calibri Light"/>
                <w:noProof/>
              </w:rPr>
              <w:t>Brannutstyr</w:t>
            </w:r>
            <w:r>
              <w:rPr>
                <w:noProof/>
                <w:webHidden/>
              </w:rPr>
              <w:tab/>
            </w:r>
            <w:r>
              <w:rPr>
                <w:noProof/>
                <w:webHidden/>
              </w:rPr>
              <w:fldChar w:fldCharType="begin"/>
            </w:r>
            <w:r>
              <w:rPr>
                <w:noProof/>
                <w:webHidden/>
              </w:rPr>
              <w:instrText xml:space="preserve"> PAGEREF _Toc228285420 \h </w:instrText>
            </w:r>
            <w:r>
              <w:rPr>
                <w:noProof/>
                <w:webHidden/>
              </w:rPr>
            </w:r>
            <w:r>
              <w:rPr>
                <w:noProof/>
                <w:webHidden/>
              </w:rPr>
              <w:fldChar w:fldCharType="separate"/>
            </w:r>
            <w:r>
              <w:rPr>
                <w:noProof/>
                <w:webHidden/>
              </w:rPr>
              <w:t>8</w:t>
            </w:r>
            <w:r>
              <w:rPr>
                <w:noProof/>
                <w:webHidden/>
              </w:rPr>
              <w:fldChar w:fldCharType="end"/>
            </w:r>
          </w:hyperlink>
        </w:p>
        <w:p w14:paraId="392A6689" w14:textId="5D5A40CB"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1" w:history="1">
            <w:r w:rsidRPr="00606B1C">
              <w:rPr>
                <w:rStyle w:val="Hyperlink"/>
                <w:rFonts w:ascii="Calibri Light" w:hAnsi="Calibri Light" w:cs="Calibri Light"/>
                <w:noProof/>
              </w:rPr>
              <w:t>Fordeling</w:t>
            </w:r>
            <w:r>
              <w:rPr>
                <w:noProof/>
                <w:webHidden/>
              </w:rPr>
              <w:tab/>
            </w:r>
            <w:r>
              <w:rPr>
                <w:noProof/>
                <w:webHidden/>
              </w:rPr>
              <w:fldChar w:fldCharType="begin"/>
            </w:r>
            <w:r>
              <w:rPr>
                <w:noProof/>
                <w:webHidden/>
              </w:rPr>
              <w:instrText xml:space="preserve"> PAGEREF _Toc228285421 \h </w:instrText>
            </w:r>
            <w:r>
              <w:rPr>
                <w:noProof/>
                <w:webHidden/>
              </w:rPr>
            </w:r>
            <w:r>
              <w:rPr>
                <w:noProof/>
                <w:webHidden/>
              </w:rPr>
              <w:fldChar w:fldCharType="separate"/>
            </w:r>
            <w:r>
              <w:rPr>
                <w:noProof/>
                <w:webHidden/>
              </w:rPr>
              <w:t>9</w:t>
            </w:r>
            <w:r>
              <w:rPr>
                <w:noProof/>
                <w:webHidden/>
              </w:rPr>
              <w:fldChar w:fldCharType="end"/>
            </w:r>
          </w:hyperlink>
        </w:p>
        <w:p w14:paraId="2AAC7AED" w14:textId="1474AED0"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2" w:history="1">
            <w:r w:rsidRPr="00606B1C">
              <w:rPr>
                <w:rStyle w:val="Hyperlink"/>
                <w:rFonts w:ascii="Calibri Light" w:hAnsi="Calibri Light" w:cs="Calibri Light"/>
                <w:noProof/>
              </w:rPr>
              <w:t>Utstyr</w:t>
            </w:r>
            <w:r>
              <w:rPr>
                <w:noProof/>
                <w:webHidden/>
              </w:rPr>
              <w:tab/>
            </w:r>
            <w:r>
              <w:rPr>
                <w:noProof/>
                <w:webHidden/>
              </w:rPr>
              <w:fldChar w:fldCharType="begin"/>
            </w:r>
            <w:r>
              <w:rPr>
                <w:noProof/>
                <w:webHidden/>
              </w:rPr>
              <w:instrText xml:space="preserve"> PAGEREF _Toc228285422 \h </w:instrText>
            </w:r>
            <w:r>
              <w:rPr>
                <w:noProof/>
                <w:webHidden/>
              </w:rPr>
            </w:r>
            <w:r>
              <w:rPr>
                <w:noProof/>
                <w:webHidden/>
              </w:rPr>
              <w:fldChar w:fldCharType="separate"/>
            </w:r>
            <w:r>
              <w:rPr>
                <w:noProof/>
                <w:webHidden/>
              </w:rPr>
              <w:t>9</w:t>
            </w:r>
            <w:r>
              <w:rPr>
                <w:noProof/>
                <w:webHidden/>
              </w:rPr>
              <w:fldChar w:fldCharType="end"/>
            </w:r>
          </w:hyperlink>
        </w:p>
        <w:p w14:paraId="35F491D1" w14:textId="0389CE0A"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3" w:history="1">
            <w:r w:rsidRPr="00606B1C">
              <w:rPr>
                <w:rStyle w:val="Hyperlink"/>
                <w:rFonts w:ascii="Calibri Light" w:hAnsi="Calibri Light" w:cs="Calibri Light"/>
                <w:noProof/>
              </w:rPr>
              <w:t>Isolasjon</w:t>
            </w:r>
            <w:r>
              <w:rPr>
                <w:noProof/>
                <w:webHidden/>
              </w:rPr>
              <w:tab/>
            </w:r>
            <w:r>
              <w:rPr>
                <w:noProof/>
                <w:webHidden/>
              </w:rPr>
              <w:fldChar w:fldCharType="begin"/>
            </w:r>
            <w:r>
              <w:rPr>
                <w:noProof/>
                <w:webHidden/>
              </w:rPr>
              <w:instrText xml:space="preserve"> PAGEREF _Toc228285423 \h </w:instrText>
            </w:r>
            <w:r>
              <w:rPr>
                <w:noProof/>
                <w:webHidden/>
              </w:rPr>
            </w:r>
            <w:r>
              <w:rPr>
                <w:noProof/>
                <w:webHidden/>
              </w:rPr>
              <w:fldChar w:fldCharType="separate"/>
            </w:r>
            <w:r>
              <w:rPr>
                <w:noProof/>
                <w:webHidden/>
              </w:rPr>
              <w:t>10</w:t>
            </w:r>
            <w:r>
              <w:rPr>
                <w:noProof/>
                <w:webHidden/>
              </w:rPr>
              <w:fldChar w:fldCharType="end"/>
            </w:r>
          </w:hyperlink>
        </w:p>
        <w:p w14:paraId="028ACFDA" w14:textId="43A0CB7D" w:rsidR="00830DF9" w:rsidRDefault="00830DF9">
          <w:pPr>
            <w:pStyle w:val="TOC1"/>
            <w:rPr>
              <w:rFonts w:cstheme="minorBidi"/>
              <w:b w:val="0"/>
              <w:bCs w:val="0"/>
              <w:noProof/>
              <w:kern w:val="2"/>
              <w:sz w:val="24"/>
              <w:szCs w:val="24"/>
              <w14:ligatures w14:val="standardContextual"/>
            </w:rPr>
          </w:pPr>
          <w:hyperlink w:anchor="_Toc228285424" w:history="1">
            <w:r w:rsidRPr="00606B1C">
              <w:rPr>
                <w:rStyle w:val="Hyperlink"/>
                <w:rFonts w:ascii="Calibri Light" w:hAnsi="Calibri Light" w:cs="Calibri Light"/>
                <w:noProof/>
              </w:rPr>
              <w:t>32 - Varmeanlegg</w:t>
            </w:r>
            <w:r>
              <w:rPr>
                <w:noProof/>
                <w:webHidden/>
              </w:rPr>
              <w:tab/>
            </w:r>
            <w:r>
              <w:rPr>
                <w:noProof/>
                <w:webHidden/>
              </w:rPr>
              <w:fldChar w:fldCharType="begin"/>
            </w:r>
            <w:r>
              <w:rPr>
                <w:noProof/>
                <w:webHidden/>
              </w:rPr>
              <w:instrText xml:space="preserve"> PAGEREF _Toc228285424 \h </w:instrText>
            </w:r>
            <w:r>
              <w:rPr>
                <w:noProof/>
                <w:webHidden/>
              </w:rPr>
            </w:r>
            <w:r>
              <w:rPr>
                <w:noProof/>
                <w:webHidden/>
              </w:rPr>
              <w:fldChar w:fldCharType="separate"/>
            </w:r>
            <w:r>
              <w:rPr>
                <w:noProof/>
                <w:webHidden/>
              </w:rPr>
              <w:t>10</w:t>
            </w:r>
            <w:r>
              <w:rPr>
                <w:noProof/>
                <w:webHidden/>
              </w:rPr>
              <w:fldChar w:fldCharType="end"/>
            </w:r>
          </w:hyperlink>
        </w:p>
        <w:p w14:paraId="22549844" w14:textId="6784672C"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5" w:history="1">
            <w:r w:rsidRPr="00606B1C">
              <w:rPr>
                <w:rStyle w:val="Hyperlink"/>
                <w:rFonts w:ascii="Calibri Light" w:hAnsi="Calibri Light" w:cs="Calibri Light"/>
                <w:noProof/>
              </w:rPr>
              <w:t>Generelt</w:t>
            </w:r>
            <w:r>
              <w:rPr>
                <w:noProof/>
                <w:webHidden/>
              </w:rPr>
              <w:tab/>
            </w:r>
            <w:r>
              <w:rPr>
                <w:noProof/>
                <w:webHidden/>
              </w:rPr>
              <w:fldChar w:fldCharType="begin"/>
            </w:r>
            <w:r>
              <w:rPr>
                <w:noProof/>
                <w:webHidden/>
              </w:rPr>
              <w:instrText xml:space="preserve"> PAGEREF _Toc228285425 \h </w:instrText>
            </w:r>
            <w:r>
              <w:rPr>
                <w:noProof/>
                <w:webHidden/>
              </w:rPr>
            </w:r>
            <w:r>
              <w:rPr>
                <w:noProof/>
                <w:webHidden/>
              </w:rPr>
              <w:fldChar w:fldCharType="separate"/>
            </w:r>
            <w:r>
              <w:rPr>
                <w:noProof/>
                <w:webHidden/>
              </w:rPr>
              <w:t>10</w:t>
            </w:r>
            <w:r>
              <w:rPr>
                <w:noProof/>
                <w:webHidden/>
              </w:rPr>
              <w:fldChar w:fldCharType="end"/>
            </w:r>
          </w:hyperlink>
        </w:p>
        <w:p w14:paraId="226239C8" w14:textId="389447B0" w:rsidR="00830DF9" w:rsidRDefault="00830DF9">
          <w:pPr>
            <w:pStyle w:val="TOC1"/>
            <w:rPr>
              <w:rFonts w:cstheme="minorBidi"/>
              <w:b w:val="0"/>
              <w:bCs w:val="0"/>
              <w:noProof/>
              <w:kern w:val="2"/>
              <w:sz w:val="24"/>
              <w:szCs w:val="24"/>
              <w14:ligatures w14:val="standardContextual"/>
            </w:rPr>
          </w:pPr>
          <w:hyperlink w:anchor="_Toc228285426" w:history="1">
            <w:r w:rsidRPr="00606B1C">
              <w:rPr>
                <w:rStyle w:val="Hyperlink"/>
                <w:rFonts w:ascii="Calibri Light" w:hAnsi="Calibri Light" w:cs="Calibri Light"/>
                <w:noProof/>
              </w:rPr>
              <w:t>33 – Automatisk slokkeanlegg</w:t>
            </w:r>
            <w:r>
              <w:rPr>
                <w:noProof/>
                <w:webHidden/>
              </w:rPr>
              <w:tab/>
            </w:r>
            <w:r>
              <w:rPr>
                <w:noProof/>
                <w:webHidden/>
              </w:rPr>
              <w:fldChar w:fldCharType="begin"/>
            </w:r>
            <w:r>
              <w:rPr>
                <w:noProof/>
                <w:webHidden/>
              </w:rPr>
              <w:instrText xml:space="preserve"> PAGEREF _Toc228285426 \h </w:instrText>
            </w:r>
            <w:r>
              <w:rPr>
                <w:noProof/>
                <w:webHidden/>
              </w:rPr>
            </w:r>
            <w:r>
              <w:rPr>
                <w:noProof/>
                <w:webHidden/>
              </w:rPr>
              <w:fldChar w:fldCharType="separate"/>
            </w:r>
            <w:r>
              <w:rPr>
                <w:noProof/>
                <w:webHidden/>
              </w:rPr>
              <w:t>10</w:t>
            </w:r>
            <w:r>
              <w:rPr>
                <w:noProof/>
                <w:webHidden/>
              </w:rPr>
              <w:fldChar w:fldCharType="end"/>
            </w:r>
          </w:hyperlink>
        </w:p>
        <w:p w14:paraId="2D4F664E" w14:textId="2A40E640"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7" w:history="1">
            <w:r w:rsidRPr="00606B1C">
              <w:rPr>
                <w:rStyle w:val="Hyperlink"/>
                <w:rFonts w:ascii="Calibri Light" w:hAnsi="Calibri Light" w:cs="Calibri Light"/>
                <w:noProof/>
              </w:rPr>
              <w:t>Boligsprinkler</w:t>
            </w:r>
            <w:r>
              <w:rPr>
                <w:noProof/>
                <w:webHidden/>
              </w:rPr>
              <w:tab/>
            </w:r>
            <w:r>
              <w:rPr>
                <w:noProof/>
                <w:webHidden/>
              </w:rPr>
              <w:fldChar w:fldCharType="begin"/>
            </w:r>
            <w:r>
              <w:rPr>
                <w:noProof/>
                <w:webHidden/>
              </w:rPr>
              <w:instrText xml:space="preserve"> PAGEREF _Toc228285427 \h </w:instrText>
            </w:r>
            <w:r>
              <w:rPr>
                <w:noProof/>
                <w:webHidden/>
              </w:rPr>
            </w:r>
            <w:r>
              <w:rPr>
                <w:noProof/>
                <w:webHidden/>
              </w:rPr>
              <w:fldChar w:fldCharType="separate"/>
            </w:r>
            <w:r>
              <w:rPr>
                <w:noProof/>
                <w:webHidden/>
              </w:rPr>
              <w:t>10</w:t>
            </w:r>
            <w:r>
              <w:rPr>
                <w:noProof/>
                <w:webHidden/>
              </w:rPr>
              <w:fldChar w:fldCharType="end"/>
            </w:r>
          </w:hyperlink>
        </w:p>
        <w:p w14:paraId="5A147E19" w14:textId="738FB743"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8" w:history="1">
            <w:r w:rsidRPr="00606B1C">
              <w:rPr>
                <w:rStyle w:val="Hyperlink"/>
                <w:rFonts w:ascii="Calibri Light" w:hAnsi="Calibri Light" w:cs="Calibri Light"/>
                <w:noProof/>
              </w:rPr>
              <w:t>Ledningsnett</w:t>
            </w:r>
            <w:r>
              <w:rPr>
                <w:noProof/>
                <w:webHidden/>
              </w:rPr>
              <w:tab/>
            </w:r>
            <w:r>
              <w:rPr>
                <w:noProof/>
                <w:webHidden/>
              </w:rPr>
              <w:fldChar w:fldCharType="begin"/>
            </w:r>
            <w:r>
              <w:rPr>
                <w:noProof/>
                <w:webHidden/>
              </w:rPr>
              <w:instrText xml:space="preserve"> PAGEREF _Toc228285428 \h </w:instrText>
            </w:r>
            <w:r>
              <w:rPr>
                <w:noProof/>
                <w:webHidden/>
              </w:rPr>
            </w:r>
            <w:r>
              <w:rPr>
                <w:noProof/>
                <w:webHidden/>
              </w:rPr>
              <w:fldChar w:fldCharType="separate"/>
            </w:r>
            <w:r>
              <w:rPr>
                <w:noProof/>
                <w:webHidden/>
              </w:rPr>
              <w:t>11</w:t>
            </w:r>
            <w:r>
              <w:rPr>
                <w:noProof/>
                <w:webHidden/>
              </w:rPr>
              <w:fldChar w:fldCharType="end"/>
            </w:r>
          </w:hyperlink>
        </w:p>
        <w:p w14:paraId="5F367506" w14:textId="3D41536B"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29" w:history="1">
            <w:r w:rsidRPr="00606B1C">
              <w:rPr>
                <w:rStyle w:val="Hyperlink"/>
                <w:rFonts w:ascii="Calibri Light" w:hAnsi="Calibri Light" w:cs="Calibri Light"/>
                <w:noProof/>
              </w:rPr>
              <w:t>Armaturer og utstyr</w:t>
            </w:r>
            <w:r>
              <w:rPr>
                <w:noProof/>
                <w:webHidden/>
              </w:rPr>
              <w:tab/>
            </w:r>
            <w:r>
              <w:rPr>
                <w:noProof/>
                <w:webHidden/>
              </w:rPr>
              <w:fldChar w:fldCharType="begin"/>
            </w:r>
            <w:r>
              <w:rPr>
                <w:noProof/>
                <w:webHidden/>
              </w:rPr>
              <w:instrText xml:space="preserve"> PAGEREF _Toc228285429 \h </w:instrText>
            </w:r>
            <w:r>
              <w:rPr>
                <w:noProof/>
                <w:webHidden/>
              </w:rPr>
            </w:r>
            <w:r>
              <w:rPr>
                <w:noProof/>
                <w:webHidden/>
              </w:rPr>
              <w:fldChar w:fldCharType="separate"/>
            </w:r>
            <w:r>
              <w:rPr>
                <w:noProof/>
                <w:webHidden/>
              </w:rPr>
              <w:t>12</w:t>
            </w:r>
            <w:r>
              <w:rPr>
                <w:noProof/>
                <w:webHidden/>
              </w:rPr>
              <w:fldChar w:fldCharType="end"/>
            </w:r>
          </w:hyperlink>
        </w:p>
        <w:p w14:paraId="47344F41" w14:textId="7D0B6510"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30" w:history="1">
            <w:r w:rsidRPr="00606B1C">
              <w:rPr>
                <w:rStyle w:val="Hyperlink"/>
                <w:rFonts w:ascii="Calibri Light" w:hAnsi="Calibri Light" w:cs="Calibri Light"/>
                <w:noProof/>
              </w:rPr>
              <w:t>Elektroarbeid og automasjon</w:t>
            </w:r>
            <w:r>
              <w:rPr>
                <w:noProof/>
                <w:webHidden/>
              </w:rPr>
              <w:tab/>
            </w:r>
            <w:r>
              <w:rPr>
                <w:noProof/>
                <w:webHidden/>
              </w:rPr>
              <w:fldChar w:fldCharType="begin"/>
            </w:r>
            <w:r>
              <w:rPr>
                <w:noProof/>
                <w:webHidden/>
              </w:rPr>
              <w:instrText xml:space="preserve"> PAGEREF _Toc228285430 \h </w:instrText>
            </w:r>
            <w:r>
              <w:rPr>
                <w:noProof/>
                <w:webHidden/>
              </w:rPr>
            </w:r>
            <w:r>
              <w:rPr>
                <w:noProof/>
                <w:webHidden/>
              </w:rPr>
              <w:fldChar w:fldCharType="separate"/>
            </w:r>
            <w:r>
              <w:rPr>
                <w:noProof/>
                <w:webHidden/>
              </w:rPr>
              <w:t>13</w:t>
            </w:r>
            <w:r>
              <w:rPr>
                <w:noProof/>
                <w:webHidden/>
              </w:rPr>
              <w:fldChar w:fldCharType="end"/>
            </w:r>
          </w:hyperlink>
        </w:p>
        <w:p w14:paraId="3CD155EB" w14:textId="2A838F41"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31" w:history="1">
            <w:r w:rsidRPr="00606B1C">
              <w:rPr>
                <w:rStyle w:val="Hyperlink"/>
                <w:rFonts w:ascii="Calibri Light" w:hAnsi="Calibri Light" w:cs="Calibri Light"/>
                <w:noProof/>
              </w:rPr>
              <w:t>Automatiseringsanlegg for slokketeknisk anlegg</w:t>
            </w:r>
            <w:r>
              <w:rPr>
                <w:noProof/>
                <w:webHidden/>
              </w:rPr>
              <w:tab/>
            </w:r>
            <w:r>
              <w:rPr>
                <w:noProof/>
                <w:webHidden/>
              </w:rPr>
              <w:fldChar w:fldCharType="begin"/>
            </w:r>
            <w:r>
              <w:rPr>
                <w:noProof/>
                <w:webHidden/>
              </w:rPr>
              <w:instrText xml:space="preserve"> PAGEREF _Toc228285431 \h </w:instrText>
            </w:r>
            <w:r>
              <w:rPr>
                <w:noProof/>
                <w:webHidden/>
              </w:rPr>
            </w:r>
            <w:r>
              <w:rPr>
                <w:noProof/>
                <w:webHidden/>
              </w:rPr>
              <w:fldChar w:fldCharType="separate"/>
            </w:r>
            <w:r>
              <w:rPr>
                <w:noProof/>
                <w:webHidden/>
              </w:rPr>
              <w:t>13</w:t>
            </w:r>
            <w:r>
              <w:rPr>
                <w:noProof/>
                <w:webHidden/>
              </w:rPr>
              <w:fldChar w:fldCharType="end"/>
            </w:r>
          </w:hyperlink>
        </w:p>
        <w:p w14:paraId="45D9E207" w14:textId="7DD24A5F"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32" w:history="1">
            <w:r w:rsidRPr="00606B1C">
              <w:rPr>
                <w:rStyle w:val="Hyperlink"/>
                <w:rFonts w:ascii="Calibri Light" w:hAnsi="Calibri Light" w:cs="Calibri Light"/>
                <w:noProof/>
              </w:rPr>
              <w:t>Opsjon: Sprinkler i bygg B</w:t>
            </w:r>
            <w:r>
              <w:rPr>
                <w:noProof/>
                <w:webHidden/>
              </w:rPr>
              <w:tab/>
            </w:r>
            <w:r>
              <w:rPr>
                <w:noProof/>
                <w:webHidden/>
              </w:rPr>
              <w:fldChar w:fldCharType="begin"/>
            </w:r>
            <w:r>
              <w:rPr>
                <w:noProof/>
                <w:webHidden/>
              </w:rPr>
              <w:instrText xml:space="preserve"> PAGEREF _Toc228285432 \h </w:instrText>
            </w:r>
            <w:r>
              <w:rPr>
                <w:noProof/>
                <w:webHidden/>
              </w:rPr>
            </w:r>
            <w:r>
              <w:rPr>
                <w:noProof/>
                <w:webHidden/>
              </w:rPr>
              <w:fldChar w:fldCharType="separate"/>
            </w:r>
            <w:r>
              <w:rPr>
                <w:noProof/>
                <w:webHidden/>
              </w:rPr>
              <w:t>13</w:t>
            </w:r>
            <w:r>
              <w:rPr>
                <w:noProof/>
                <w:webHidden/>
              </w:rPr>
              <w:fldChar w:fldCharType="end"/>
            </w:r>
          </w:hyperlink>
        </w:p>
        <w:p w14:paraId="52C0EF39" w14:textId="4017BFC7" w:rsidR="00830DF9" w:rsidRDefault="00830DF9">
          <w:pPr>
            <w:pStyle w:val="TOC1"/>
            <w:rPr>
              <w:rFonts w:cstheme="minorBidi"/>
              <w:b w:val="0"/>
              <w:bCs w:val="0"/>
              <w:noProof/>
              <w:kern w:val="2"/>
              <w:sz w:val="24"/>
              <w:szCs w:val="24"/>
              <w14:ligatures w14:val="standardContextual"/>
            </w:rPr>
          </w:pPr>
          <w:hyperlink w:anchor="_Toc228285433" w:history="1">
            <w:r w:rsidRPr="00606B1C">
              <w:rPr>
                <w:rStyle w:val="Hyperlink"/>
                <w:rFonts w:ascii="Calibri Light" w:hAnsi="Calibri Light" w:cs="Calibri Light"/>
                <w:noProof/>
              </w:rPr>
              <w:t>36 – Luftbehandlingsanlegg</w:t>
            </w:r>
            <w:r>
              <w:rPr>
                <w:noProof/>
                <w:webHidden/>
              </w:rPr>
              <w:tab/>
            </w:r>
            <w:r>
              <w:rPr>
                <w:noProof/>
                <w:webHidden/>
              </w:rPr>
              <w:fldChar w:fldCharType="begin"/>
            </w:r>
            <w:r>
              <w:rPr>
                <w:noProof/>
                <w:webHidden/>
              </w:rPr>
              <w:instrText xml:space="preserve"> PAGEREF _Toc228285433 \h </w:instrText>
            </w:r>
            <w:r>
              <w:rPr>
                <w:noProof/>
                <w:webHidden/>
              </w:rPr>
            </w:r>
            <w:r>
              <w:rPr>
                <w:noProof/>
                <w:webHidden/>
              </w:rPr>
              <w:fldChar w:fldCharType="separate"/>
            </w:r>
            <w:r>
              <w:rPr>
                <w:noProof/>
                <w:webHidden/>
              </w:rPr>
              <w:t>13</w:t>
            </w:r>
            <w:r>
              <w:rPr>
                <w:noProof/>
                <w:webHidden/>
              </w:rPr>
              <w:fldChar w:fldCharType="end"/>
            </w:r>
          </w:hyperlink>
        </w:p>
        <w:p w14:paraId="4EA63EE3" w14:textId="2869980E"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34" w:history="1">
            <w:r w:rsidRPr="00606B1C">
              <w:rPr>
                <w:rStyle w:val="Hyperlink"/>
                <w:rFonts w:ascii="Calibri Light" w:hAnsi="Calibri Light" w:cs="Calibri Light"/>
                <w:noProof/>
              </w:rPr>
              <w:t>Kanalnett for luftbehandling</w:t>
            </w:r>
            <w:r>
              <w:rPr>
                <w:noProof/>
                <w:webHidden/>
              </w:rPr>
              <w:tab/>
            </w:r>
            <w:r>
              <w:rPr>
                <w:noProof/>
                <w:webHidden/>
              </w:rPr>
              <w:fldChar w:fldCharType="begin"/>
            </w:r>
            <w:r>
              <w:rPr>
                <w:noProof/>
                <w:webHidden/>
              </w:rPr>
              <w:instrText xml:space="preserve"> PAGEREF _Toc228285434 \h </w:instrText>
            </w:r>
            <w:r>
              <w:rPr>
                <w:noProof/>
                <w:webHidden/>
              </w:rPr>
            </w:r>
            <w:r>
              <w:rPr>
                <w:noProof/>
                <w:webHidden/>
              </w:rPr>
              <w:fldChar w:fldCharType="separate"/>
            </w:r>
            <w:r>
              <w:rPr>
                <w:noProof/>
                <w:webHidden/>
              </w:rPr>
              <w:t>14</w:t>
            </w:r>
            <w:r>
              <w:rPr>
                <w:noProof/>
                <w:webHidden/>
              </w:rPr>
              <w:fldChar w:fldCharType="end"/>
            </w:r>
          </w:hyperlink>
        </w:p>
        <w:p w14:paraId="5AC77ADB" w14:textId="3C719CE3"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35" w:history="1">
            <w:r w:rsidRPr="00606B1C">
              <w:rPr>
                <w:rStyle w:val="Hyperlink"/>
                <w:rFonts w:ascii="Calibri Light" w:hAnsi="Calibri Light" w:cs="Calibri Light"/>
                <w:noProof/>
              </w:rPr>
              <w:t>Utstyr for luftfordeling</w:t>
            </w:r>
            <w:r>
              <w:rPr>
                <w:noProof/>
                <w:webHidden/>
              </w:rPr>
              <w:tab/>
            </w:r>
            <w:r>
              <w:rPr>
                <w:noProof/>
                <w:webHidden/>
              </w:rPr>
              <w:fldChar w:fldCharType="begin"/>
            </w:r>
            <w:r>
              <w:rPr>
                <w:noProof/>
                <w:webHidden/>
              </w:rPr>
              <w:instrText xml:space="preserve"> PAGEREF _Toc228285435 \h </w:instrText>
            </w:r>
            <w:r>
              <w:rPr>
                <w:noProof/>
                <w:webHidden/>
              </w:rPr>
            </w:r>
            <w:r>
              <w:rPr>
                <w:noProof/>
                <w:webHidden/>
              </w:rPr>
              <w:fldChar w:fldCharType="separate"/>
            </w:r>
            <w:r>
              <w:rPr>
                <w:noProof/>
                <w:webHidden/>
              </w:rPr>
              <w:t>14</w:t>
            </w:r>
            <w:r>
              <w:rPr>
                <w:noProof/>
                <w:webHidden/>
              </w:rPr>
              <w:fldChar w:fldCharType="end"/>
            </w:r>
          </w:hyperlink>
        </w:p>
        <w:p w14:paraId="31C10F15" w14:textId="286A2FE8"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36" w:history="1">
            <w:r w:rsidRPr="00606B1C">
              <w:rPr>
                <w:rStyle w:val="Hyperlink"/>
                <w:rFonts w:ascii="Calibri Light" w:hAnsi="Calibri Light" w:cs="Calibri Light"/>
                <w:noProof/>
              </w:rPr>
              <w:t>Utstyr for luftbehandling</w:t>
            </w:r>
            <w:r>
              <w:rPr>
                <w:noProof/>
                <w:webHidden/>
              </w:rPr>
              <w:tab/>
            </w:r>
            <w:r>
              <w:rPr>
                <w:noProof/>
                <w:webHidden/>
              </w:rPr>
              <w:fldChar w:fldCharType="begin"/>
            </w:r>
            <w:r>
              <w:rPr>
                <w:noProof/>
                <w:webHidden/>
              </w:rPr>
              <w:instrText xml:space="preserve"> PAGEREF _Toc228285436 \h </w:instrText>
            </w:r>
            <w:r>
              <w:rPr>
                <w:noProof/>
                <w:webHidden/>
              </w:rPr>
            </w:r>
            <w:r>
              <w:rPr>
                <w:noProof/>
                <w:webHidden/>
              </w:rPr>
              <w:fldChar w:fldCharType="separate"/>
            </w:r>
            <w:r>
              <w:rPr>
                <w:noProof/>
                <w:webHidden/>
              </w:rPr>
              <w:t>15</w:t>
            </w:r>
            <w:r>
              <w:rPr>
                <w:noProof/>
                <w:webHidden/>
              </w:rPr>
              <w:fldChar w:fldCharType="end"/>
            </w:r>
          </w:hyperlink>
        </w:p>
        <w:p w14:paraId="566C6534" w14:textId="3D2BCC36" w:rsidR="00830DF9" w:rsidRDefault="00830DF9">
          <w:pPr>
            <w:pStyle w:val="TOC2"/>
            <w:tabs>
              <w:tab w:val="right" w:leader="dot" w:pos="8070"/>
            </w:tabs>
            <w:rPr>
              <w:rFonts w:cstheme="minorBidi"/>
              <w:i w:val="0"/>
              <w:iCs w:val="0"/>
              <w:noProof/>
              <w:kern w:val="2"/>
              <w:sz w:val="24"/>
              <w:szCs w:val="24"/>
              <w14:ligatures w14:val="standardContextual"/>
            </w:rPr>
          </w:pPr>
          <w:hyperlink w:anchor="_Toc228285437" w:history="1">
            <w:r w:rsidRPr="00606B1C">
              <w:rPr>
                <w:rStyle w:val="Hyperlink"/>
                <w:rFonts w:ascii="Calibri Light" w:hAnsi="Calibri Light" w:cs="Calibri Light"/>
                <w:noProof/>
              </w:rPr>
              <w:t>Isolasjon</w:t>
            </w:r>
            <w:r>
              <w:rPr>
                <w:noProof/>
                <w:webHidden/>
              </w:rPr>
              <w:tab/>
            </w:r>
            <w:r>
              <w:rPr>
                <w:noProof/>
                <w:webHidden/>
              </w:rPr>
              <w:fldChar w:fldCharType="begin"/>
            </w:r>
            <w:r>
              <w:rPr>
                <w:noProof/>
                <w:webHidden/>
              </w:rPr>
              <w:instrText xml:space="preserve"> PAGEREF _Toc228285437 \h </w:instrText>
            </w:r>
            <w:r>
              <w:rPr>
                <w:noProof/>
                <w:webHidden/>
              </w:rPr>
            </w:r>
            <w:r>
              <w:rPr>
                <w:noProof/>
                <w:webHidden/>
              </w:rPr>
              <w:fldChar w:fldCharType="separate"/>
            </w:r>
            <w:r>
              <w:rPr>
                <w:noProof/>
                <w:webHidden/>
              </w:rPr>
              <w:t>15</w:t>
            </w:r>
            <w:r>
              <w:rPr>
                <w:noProof/>
                <w:webHidden/>
              </w:rPr>
              <w:fldChar w:fldCharType="end"/>
            </w:r>
          </w:hyperlink>
        </w:p>
        <w:p w14:paraId="17736E29" w14:textId="1DB5DC3B" w:rsidR="00830DF9" w:rsidRDefault="00830DF9">
          <w:pPr>
            <w:pStyle w:val="TOC1"/>
            <w:rPr>
              <w:rFonts w:cstheme="minorBidi"/>
              <w:b w:val="0"/>
              <w:bCs w:val="0"/>
              <w:noProof/>
              <w:kern w:val="2"/>
              <w:sz w:val="24"/>
              <w:szCs w:val="24"/>
              <w14:ligatures w14:val="standardContextual"/>
            </w:rPr>
          </w:pPr>
          <w:hyperlink w:anchor="_Toc228285438" w:history="1">
            <w:r w:rsidRPr="00606B1C">
              <w:rPr>
                <w:rStyle w:val="Hyperlink"/>
                <w:rFonts w:ascii="Calibri Light" w:hAnsi="Calibri Light" w:cs="Calibri Light"/>
                <w:noProof/>
              </w:rPr>
              <w:t>37 – Automatisering – VVS-tavle</w:t>
            </w:r>
            <w:r>
              <w:rPr>
                <w:noProof/>
                <w:webHidden/>
              </w:rPr>
              <w:tab/>
            </w:r>
            <w:r>
              <w:rPr>
                <w:noProof/>
                <w:webHidden/>
              </w:rPr>
              <w:fldChar w:fldCharType="begin"/>
            </w:r>
            <w:r>
              <w:rPr>
                <w:noProof/>
                <w:webHidden/>
              </w:rPr>
              <w:instrText xml:space="preserve"> PAGEREF _Toc228285438 \h </w:instrText>
            </w:r>
            <w:r>
              <w:rPr>
                <w:noProof/>
                <w:webHidden/>
              </w:rPr>
            </w:r>
            <w:r>
              <w:rPr>
                <w:noProof/>
                <w:webHidden/>
              </w:rPr>
              <w:fldChar w:fldCharType="separate"/>
            </w:r>
            <w:r>
              <w:rPr>
                <w:noProof/>
                <w:webHidden/>
              </w:rPr>
              <w:t>16</w:t>
            </w:r>
            <w:r>
              <w:rPr>
                <w:noProof/>
                <w:webHidden/>
              </w:rPr>
              <w:fldChar w:fldCharType="end"/>
            </w:r>
          </w:hyperlink>
        </w:p>
        <w:p w14:paraId="4255CE72" w14:textId="629FF8B1" w:rsidR="00830DF9" w:rsidRDefault="00830DF9">
          <w:pPr>
            <w:pStyle w:val="TOC1"/>
            <w:rPr>
              <w:rFonts w:cstheme="minorBidi"/>
              <w:b w:val="0"/>
              <w:bCs w:val="0"/>
              <w:noProof/>
              <w:kern w:val="2"/>
              <w:sz w:val="24"/>
              <w:szCs w:val="24"/>
              <w14:ligatures w14:val="standardContextual"/>
            </w:rPr>
          </w:pPr>
          <w:hyperlink w:anchor="_Toc228285439" w:history="1">
            <w:r w:rsidRPr="00606B1C">
              <w:rPr>
                <w:rStyle w:val="Hyperlink"/>
                <w:rFonts w:ascii="Calibri Light" w:hAnsi="Calibri Light" w:cs="Calibri Light"/>
                <w:noProof/>
              </w:rPr>
              <w:t>38 – Bygningsmessige arbeider for VVS-installasjoner</w:t>
            </w:r>
            <w:r>
              <w:rPr>
                <w:noProof/>
                <w:webHidden/>
              </w:rPr>
              <w:tab/>
            </w:r>
            <w:r>
              <w:rPr>
                <w:noProof/>
                <w:webHidden/>
              </w:rPr>
              <w:fldChar w:fldCharType="begin"/>
            </w:r>
            <w:r>
              <w:rPr>
                <w:noProof/>
                <w:webHidden/>
              </w:rPr>
              <w:instrText xml:space="preserve"> PAGEREF _Toc228285439 \h </w:instrText>
            </w:r>
            <w:r>
              <w:rPr>
                <w:noProof/>
                <w:webHidden/>
              </w:rPr>
            </w:r>
            <w:r>
              <w:rPr>
                <w:noProof/>
                <w:webHidden/>
              </w:rPr>
              <w:fldChar w:fldCharType="separate"/>
            </w:r>
            <w:r>
              <w:rPr>
                <w:noProof/>
                <w:webHidden/>
              </w:rPr>
              <w:t>16</w:t>
            </w:r>
            <w:r>
              <w:rPr>
                <w:noProof/>
                <w:webHidden/>
              </w:rPr>
              <w:fldChar w:fldCharType="end"/>
            </w:r>
          </w:hyperlink>
        </w:p>
        <w:p w14:paraId="70DDC40D" w14:textId="62A80ADE" w:rsidR="00830DF9" w:rsidRDefault="00830DF9">
          <w:pPr>
            <w:pStyle w:val="TOC1"/>
            <w:rPr>
              <w:rFonts w:cstheme="minorBidi"/>
              <w:b w:val="0"/>
              <w:bCs w:val="0"/>
              <w:noProof/>
              <w:kern w:val="2"/>
              <w:sz w:val="24"/>
              <w:szCs w:val="24"/>
              <w14:ligatures w14:val="standardContextual"/>
            </w:rPr>
          </w:pPr>
          <w:hyperlink w:anchor="_Toc228285440" w:history="1">
            <w:r w:rsidRPr="00606B1C">
              <w:rPr>
                <w:rStyle w:val="Hyperlink"/>
                <w:rFonts w:ascii="Calibri Light" w:hAnsi="Calibri Light" w:cs="Calibri Light"/>
                <w:noProof/>
              </w:rPr>
              <w:t>56</w:t>
            </w:r>
            <w:r>
              <w:rPr>
                <w:rFonts w:cstheme="minorBidi"/>
                <w:b w:val="0"/>
                <w:bCs w:val="0"/>
                <w:noProof/>
                <w:kern w:val="2"/>
                <w:sz w:val="24"/>
                <w:szCs w:val="24"/>
                <w14:ligatures w14:val="standardContextual"/>
              </w:rPr>
              <w:tab/>
            </w:r>
            <w:r w:rsidRPr="00606B1C">
              <w:rPr>
                <w:rStyle w:val="Hyperlink"/>
                <w:rFonts w:ascii="Calibri Light" w:hAnsi="Calibri Light" w:cs="Calibri Light"/>
                <w:noProof/>
              </w:rPr>
              <w:t>Automatisering</w:t>
            </w:r>
            <w:r>
              <w:rPr>
                <w:noProof/>
                <w:webHidden/>
              </w:rPr>
              <w:tab/>
            </w:r>
            <w:r>
              <w:rPr>
                <w:noProof/>
                <w:webHidden/>
              </w:rPr>
              <w:fldChar w:fldCharType="begin"/>
            </w:r>
            <w:r>
              <w:rPr>
                <w:noProof/>
                <w:webHidden/>
              </w:rPr>
              <w:instrText xml:space="preserve"> PAGEREF _Toc228285440 \h </w:instrText>
            </w:r>
            <w:r>
              <w:rPr>
                <w:noProof/>
                <w:webHidden/>
              </w:rPr>
            </w:r>
            <w:r>
              <w:rPr>
                <w:noProof/>
                <w:webHidden/>
              </w:rPr>
              <w:fldChar w:fldCharType="separate"/>
            </w:r>
            <w:r>
              <w:rPr>
                <w:noProof/>
                <w:webHidden/>
              </w:rPr>
              <w:t>17</w:t>
            </w:r>
            <w:r>
              <w:rPr>
                <w:noProof/>
                <w:webHidden/>
              </w:rPr>
              <w:fldChar w:fldCharType="end"/>
            </w:r>
          </w:hyperlink>
        </w:p>
        <w:p w14:paraId="075F2E40" w14:textId="06B7225C" w:rsidR="006F5A7E" w:rsidRPr="006138DD" w:rsidRDefault="006F5A7E">
          <w:r w:rsidRPr="006138DD">
            <w:rPr>
              <w:b/>
              <w:bCs/>
            </w:rPr>
            <w:fldChar w:fldCharType="end"/>
          </w:r>
        </w:p>
      </w:sdtContent>
    </w:sdt>
    <w:p w14:paraId="418ABEDF" w14:textId="621A593A" w:rsidR="006F5A7E" w:rsidRPr="006138DD" w:rsidRDefault="006F5A7E">
      <w:pPr>
        <w:rPr>
          <w:rFonts w:ascii="Calibri Light" w:eastAsiaTheme="majorEastAsia" w:hAnsi="Calibri Light" w:cs="Calibri Light"/>
          <w:b/>
          <w:bCs/>
          <w:smallCaps/>
          <w:sz w:val="36"/>
          <w:szCs w:val="36"/>
        </w:rPr>
      </w:pPr>
      <w:r w:rsidRPr="006138DD">
        <w:rPr>
          <w:rFonts w:ascii="Calibri Light" w:hAnsi="Calibri Light" w:cs="Calibri Light"/>
        </w:rPr>
        <w:br w:type="page"/>
      </w:r>
    </w:p>
    <w:p w14:paraId="776E1CA8" w14:textId="46CE2BA2" w:rsidR="00760507" w:rsidRPr="006138DD" w:rsidRDefault="00760507" w:rsidP="00760507">
      <w:pPr>
        <w:pStyle w:val="Heading1"/>
        <w:numPr>
          <w:ilvl w:val="0"/>
          <w:numId w:val="0"/>
        </w:numPr>
        <w:rPr>
          <w:rFonts w:ascii="Calibri Light" w:hAnsi="Calibri Light" w:cs="Calibri Light"/>
          <w:color w:val="auto"/>
        </w:rPr>
      </w:pPr>
      <w:bookmarkStart w:id="2" w:name="_Toc228285404"/>
      <w:bookmarkEnd w:id="1"/>
      <w:r w:rsidRPr="006138DD">
        <w:rPr>
          <w:rFonts w:ascii="Calibri Light" w:hAnsi="Calibri Light" w:cs="Calibri Light"/>
          <w:color w:val="auto"/>
        </w:rPr>
        <w:lastRenderedPageBreak/>
        <w:t>30 - VVS-installasjoner, generelt</w:t>
      </w:r>
      <w:bookmarkEnd w:id="2"/>
    </w:p>
    <w:p w14:paraId="01BA440A" w14:textId="5F15AAE4" w:rsidR="00760507" w:rsidRPr="006138DD" w:rsidRDefault="00760507" w:rsidP="00760507">
      <w:pPr>
        <w:pStyle w:val="Heading2"/>
        <w:numPr>
          <w:ilvl w:val="0"/>
          <w:numId w:val="0"/>
        </w:numPr>
        <w:rPr>
          <w:rFonts w:ascii="Calibri Light" w:hAnsi="Calibri Light" w:cs="Calibri Light"/>
          <w:color w:val="auto"/>
        </w:rPr>
      </w:pPr>
      <w:bookmarkStart w:id="3" w:name="_Toc228285405"/>
      <w:r w:rsidRPr="006138DD">
        <w:rPr>
          <w:rFonts w:ascii="Calibri Light" w:hAnsi="Calibri Light" w:cs="Calibri Light"/>
          <w:color w:val="auto"/>
        </w:rPr>
        <w:t>Generell orientering om prosjektet</w:t>
      </w:r>
      <w:bookmarkEnd w:id="3"/>
    </w:p>
    <w:p w14:paraId="5C679D95" w14:textId="77777777" w:rsidR="00E85F7C" w:rsidRPr="006138DD" w:rsidRDefault="00E85F7C" w:rsidP="00E85F7C">
      <w:pPr>
        <w:spacing w:line="224" w:lineRule="exact"/>
        <w:rPr>
          <w:rFonts w:ascii="Calibri Light" w:eastAsia="Arial" w:hAnsi="Calibri Light" w:cs="Calibri Light"/>
        </w:rPr>
      </w:pPr>
      <w:r w:rsidRPr="006138DD">
        <w:rPr>
          <w:rFonts w:ascii="Calibri Light" w:eastAsia="Arial" w:hAnsi="Calibri Light" w:cs="Calibri Light"/>
        </w:rPr>
        <w:t>Totalentreprenør (TE) er ansvarlig for utarbeidelse av blant annet energiberegning og byggeteknisk prosjektering.</w:t>
      </w:r>
    </w:p>
    <w:p w14:paraId="0E153BFE" w14:textId="77777777" w:rsidR="00E85F7C" w:rsidRPr="006138DD" w:rsidRDefault="00E85F7C" w:rsidP="00E85F7C">
      <w:pPr>
        <w:spacing w:line="224" w:lineRule="exact"/>
        <w:rPr>
          <w:rFonts w:ascii="Calibri Light" w:eastAsia="Arial" w:hAnsi="Calibri Light" w:cs="Calibri Light"/>
        </w:rPr>
      </w:pPr>
      <w:r w:rsidRPr="006138DD">
        <w:rPr>
          <w:rFonts w:ascii="Calibri Light" w:eastAsia="Arial" w:hAnsi="Calibri Light" w:cs="Calibri Light"/>
        </w:rPr>
        <w:t xml:space="preserve">Generelt for prosjektet gjelder Plan- og bygningsloven og </w:t>
      </w:r>
      <w:proofErr w:type="spellStart"/>
      <w:r w:rsidRPr="006138DD">
        <w:rPr>
          <w:rFonts w:ascii="Calibri Light" w:eastAsia="Arial" w:hAnsi="Calibri Light" w:cs="Calibri Light"/>
        </w:rPr>
        <w:t>Byggteknisk</w:t>
      </w:r>
      <w:proofErr w:type="spellEnd"/>
      <w:r w:rsidRPr="006138DD">
        <w:rPr>
          <w:rFonts w:ascii="Calibri Light" w:eastAsia="Arial" w:hAnsi="Calibri Light" w:cs="Calibri Light"/>
        </w:rPr>
        <w:t xml:space="preserve"> forskrift TEK 17, med veileder.</w:t>
      </w:r>
    </w:p>
    <w:p w14:paraId="5FAB3119" w14:textId="48806FF5" w:rsidR="00E85F7C" w:rsidRPr="006138DD" w:rsidRDefault="00E85F7C" w:rsidP="00E85F7C">
      <w:pPr>
        <w:spacing w:line="224" w:lineRule="exact"/>
        <w:rPr>
          <w:rFonts w:ascii="Calibri Light" w:eastAsia="Arial" w:hAnsi="Calibri Light" w:cs="Calibri Light"/>
        </w:rPr>
      </w:pPr>
      <w:r w:rsidRPr="006138DD">
        <w:rPr>
          <w:rFonts w:ascii="Calibri Light" w:eastAsia="Arial" w:hAnsi="Calibri Light" w:cs="Calibri Light"/>
        </w:rPr>
        <w:t>Tilbyderen er forpliktet til å gjøre seg kjent med stedlige forhold som er prisbærende og ta disse med i tilbudet. Det skal levere</w:t>
      </w:r>
      <w:r w:rsidR="00C07AD4" w:rsidRPr="006138DD">
        <w:rPr>
          <w:rFonts w:ascii="Calibri Light" w:eastAsia="Arial" w:hAnsi="Calibri Light" w:cs="Calibri Light"/>
        </w:rPr>
        <w:t>s</w:t>
      </w:r>
      <w:r w:rsidRPr="006138DD">
        <w:rPr>
          <w:rFonts w:ascii="Calibri Light" w:eastAsia="Arial" w:hAnsi="Calibri Light" w:cs="Calibri Light"/>
        </w:rPr>
        <w:t xml:space="preserve"> et komplett miljøtilpasset og funksjonsriktig bygg med alle VVS-installasjoner fullt operative. Herunder ligger det fulle og hele ansvar for offentlig godkjennelse. VVS-installasjoner må være i samsvar med byggeforskriftene, offentlige lover og forskrifter, samt de stedlige myndigheters krav og særbestemmelser. </w:t>
      </w:r>
    </w:p>
    <w:p w14:paraId="13F82C58" w14:textId="1F026850" w:rsidR="00E223A9" w:rsidRPr="006138DD" w:rsidRDefault="00E223A9" w:rsidP="00E223A9">
      <w:pPr>
        <w:spacing w:line="224" w:lineRule="exact"/>
        <w:rPr>
          <w:rFonts w:ascii="Calibri Light" w:eastAsia="Arial" w:hAnsi="Calibri Light" w:cs="Calibri Light"/>
        </w:rPr>
      </w:pPr>
      <w:r w:rsidRPr="006138DD">
        <w:rPr>
          <w:rFonts w:ascii="Calibri Light" w:eastAsia="Arial" w:hAnsi="Calibri Light" w:cs="Calibri Light"/>
        </w:rPr>
        <w:t xml:space="preserve">Modulbygget skal beskyttes med boligsprinkler. Sprinklersentral etableres i teknisk rom i plan 1.  </w:t>
      </w:r>
    </w:p>
    <w:p w14:paraId="7AEA0C07" w14:textId="2FE4CDF3" w:rsidR="00E85F7C" w:rsidRPr="006138DD" w:rsidRDefault="00E85F7C" w:rsidP="00E85F7C">
      <w:pPr>
        <w:spacing w:line="224" w:lineRule="exact"/>
        <w:rPr>
          <w:rFonts w:ascii="Calibri Light" w:eastAsia="Arial" w:hAnsi="Calibri Light" w:cs="Calibri Light"/>
        </w:rPr>
      </w:pPr>
      <w:r w:rsidRPr="006138DD">
        <w:rPr>
          <w:rFonts w:ascii="Calibri Light" w:eastAsia="Arial" w:hAnsi="Calibri Light" w:cs="Calibri Light"/>
        </w:rPr>
        <w:t xml:space="preserve">Det er planlagt </w:t>
      </w:r>
      <w:r w:rsidR="00C07AD4" w:rsidRPr="006138DD">
        <w:rPr>
          <w:rFonts w:ascii="Calibri Light" w:eastAsia="Arial" w:hAnsi="Calibri Light" w:cs="Calibri Light"/>
        </w:rPr>
        <w:t>separate luftbehandlings</w:t>
      </w:r>
      <w:r w:rsidRPr="006138DD">
        <w:rPr>
          <w:rFonts w:ascii="Calibri Light" w:eastAsia="Arial" w:hAnsi="Calibri Light" w:cs="Calibri Light"/>
        </w:rPr>
        <w:t>anlegg</w:t>
      </w:r>
      <w:r w:rsidR="00C07AD4" w:rsidRPr="006138DD">
        <w:rPr>
          <w:rFonts w:ascii="Calibri Light" w:eastAsia="Arial" w:hAnsi="Calibri Light" w:cs="Calibri Light"/>
        </w:rPr>
        <w:t xml:space="preserve"> pr. boenhet med komplett kanalanlegg og tilhørende luftteknisk utstyr.</w:t>
      </w:r>
      <w:r w:rsidRPr="006138DD">
        <w:rPr>
          <w:rFonts w:ascii="Calibri Light" w:eastAsia="Arial" w:hAnsi="Calibri Light" w:cs="Calibri Light"/>
        </w:rPr>
        <w:t xml:space="preserve"> Luftbehandlingsa</w:t>
      </w:r>
      <w:r w:rsidR="00C07AD4" w:rsidRPr="006138DD">
        <w:rPr>
          <w:rFonts w:ascii="Calibri Light" w:eastAsia="Arial" w:hAnsi="Calibri Light" w:cs="Calibri Light"/>
        </w:rPr>
        <w:t xml:space="preserve">ggregatene </w:t>
      </w:r>
      <w:r w:rsidRPr="006138DD">
        <w:rPr>
          <w:rFonts w:ascii="Calibri Light" w:eastAsia="Arial" w:hAnsi="Calibri Light" w:cs="Calibri Light"/>
        </w:rPr>
        <w:t xml:space="preserve">plasseres </w:t>
      </w:r>
      <w:r w:rsidR="00C07AD4" w:rsidRPr="006138DD">
        <w:rPr>
          <w:rFonts w:ascii="Calibri Light" w:eastAsia="Arial" w:hAnsi="Calibri Light" w:cs="Calibri Light"/>
        </w:rPr>
        <w:t xml:space="preserve">på baderom, med luftinntak og luftavkast ut av vegg. Det etableres filter i egen </w:t>
      </w:r>
      <w:proofErr w:type="spellStart"/>
      <w:r w:rsidR="00C07AD4" w:rsidRPr="006138DD">
        <w:rPr>
          <w:rFonts w:ascii="Calibri Light" w:eastAsia="Arial" w:hAnsi="Calibri Light" w:cs="Calibri Light"/>
        </w:rPr>
        <w:t>filterboks</w:t>
      </w:r>
      <w:proofErr w:type="spellEnd"/>
      <w:r w:rsidR="00C07AD4" w:rsidRPr="006138DD">
        <w:rPr>
          <w:rFonts w:ascii="Calibri Light" w:eastAsia="Arial" w:hAnsi="Calibri Light" w:cs="Calibri Light"/>
        </w:rPr>
        <w:t xml:space="preserve"> på yttervegg, tilgjengelig for filterskifte fra utsiden av bygget. </w:t>
      </w:r>
      <w:r w:rsidR="003055D5">
        <w:rPr>
          <w:rFonts w:ascii="Calibri Light" w:eastAsia="Arial" w:hAnsi="Calibri Light" w:cs="Calibri Light"/>
        </w:rPr>
        <w:t>For kontorbase og fellesarealer/teknisk etableres eget luftbehandlingssystem.</w:t>
      </w:r>
    </w:p>
    <w:p w14:paraId="60456291" w14:textId="71012D77" w:rsidR="00C07AD4" w:rsidRPr="006138DD" w:rsidRDefault="00C07AD4" w:rsidP="00E85F7C">
      <w:pPr>
        <w:spacing w:line="224" w:lineRule="exact"/>
        <w:rPr>
          <w:rFonts w:ascii="Calibri Light" w:eastAsia="Arial" w:hAnsi="Calibri Light" w:cs="Calibri Light"/>
        </w:rPr>
      </w:pPr>
      <w:r w:rsidRPr="006138DD">
        <w:rPr>
          <w:rFonts w:ascii="Calibri Light" w:eastAsia="Arial" w:hAnsi="Calibri Light" w:cs="Calibri Light"/>
        </w:rPr>
        <w:t xml:space="preserve">Avtrekk fra </w:t>
      </w:r>
      <w:proofErr w:type="spellStart"/>
      <w:r w:rsidRPr="006138DD">
        <w:rPr>
          <w:rFonts w:ascii="Calibri Light" w:eastAsia="Arial" w:hAnsi="Calibri Light" w:cs="Calibri Light"/>
        </w:rPr>
        <w:t>kjøkkenhetter</w:t>
      </w:r>
      <w:proofErr w:type="spellEnd"/>
      <w:r w:rsidRPr="006138DD">
        <w:rPr>
          <w:rFonts w:ascii="Calibri Light" w:eastAsia="Arial" w:hAnsi="Calibri Light" w:cs="Calibri Light"/>
        </w:rPr>
        <w:t xml:space="preserve"> etableres med separate </w:t>
      </w:r>
      <w:proofErr w:type="spellStart"/>
      <w:r w:rsidRPr="006138DD">
        <w:rPr>
          <w:rFonts w:ascii="Calibri Light" w:eastAsia="Arial" w:hAnsi="Calibri Light" w:cs="Calibri Light"/>
        </w:rPr>
        <w:t>avtrekkvifter</w:t>
      </w:r>
      <w:proofErr w:type="spellEnd"/>
      <w:r w:rsidRPr="006138DD">
        <w:rPr>
          <w:rFonts w:ascii="Calibri Light" w:eastAsia="Arial" w:hAnsi="Calibri Light" w:cs="Calibri Light"/>
        </w:rPr>
        <w:t xml:space="preserve"> og kanalanlegg direkte ut av bygge pr. boenhet. Luftmengder balanseres med </w:t>
      </w:r>
      <w:r w:rsidR="009209F3" w:rsidRPr="006138DD">
        <w:rPr>
          <w:rFonts w:ascii="Calibri Light" w:eastAsia="Arial" w:hAnsi="Calibri Light" w:cs="Calibri Light"/>
        </w:rPr>
        <w:t>enhetens luftbehandlingsanlegg.</w:t>
      </w:r>
    </w:p>
    <w:p w14:paraId="2E9B0536" w14:textId="77777777" w:rsidR="000930C6" w:rsidRPr="006138DD" w:rsidRDefault="00E85F7C" w:rsidP="00E85F7C">
      <w:pPr>
        <w:spacing w:line="224" w:lineRule="exact"/>
        <w:rPr>
          <w:rFonts w:ascii="Calibri Light" w:eastAsia="Arial" w:hAnsi="Calibri Light" w:cs="Calibri Light"/>
        </w:rPr>
      </w:pPr>
      <w:r w:rsidRPr="006138DD">
        <w:rPr>
          <w:rFonts w:ascii="Calibri Light" w:eastAsia="Arial" w:hAnsi="Calibri Light" w:cs="Calibri Light"/>
        </w:rPr>
        <w:t xml:space="preserve">Det skal også leveres et komplett sanitæranlegg. Spill- og overvannledninger føres med selvfall ut av bygget. </w:t>
      </w:r>
    </w:p>
    <w:p w14:paraId="7FDC54E3" w14:textId="07113F01" w:rsidR="00E85F7C" w:rsidRPr="006138DD" w:rsidRDefault="000930C6" w:rsidP="00E85F7C">
      <w:pPr>
        <w:spacing w:line="224" w:lineRule="exact"/>
        <w:rPr>
          <w:rFonts w:ascii="Calibri Light" w:eastAsia="Arial" w:hAnsi="Calibri Light" w:cs="Calibri Light"/>
        </w:rPr>
      </w:pPr>
      <w:bookmarkStart w:id="4" w:name="_Hlk198035581"/>
      <w:r w:rsidRPr="006138DD">
        <w:rPr>
          <w:rFonts w:ascii="Calibri Light" w:eastAsia="Arial" w:hAnsi="Calibri Light" w:cs="Calibri Light"/>
        </w:rPr>
        <w:t xml:space="preserve">VVS-tekniske røranlegg i bygget </w:t>
      </w:r>
      <w:r w:rsidR="0010251F" w:rsidRPr="006138DD">
        <w:rPr>
          <w:rFonts w:ascii="Calibri Light" w:eastAsia="Arial" w:hAnsi="Calibri Light" w:cs="Calibri Light"/>
        </w:rPr>
        <w:t xml:space="preserve">prosjekteres og </w:t>
      </w:r>
      <w:r w:rsidRPr="006138DD">
        <w:rPr>
          <w:rFonts w:ascii="Calibri Light" w:eastAsia="Arial" w:hAnsi="Calibri Light" w:cs="Calibri Light"/>
        </w:rPr>
        <w:t xml:space="preserve">koordineres </w:t>
      </w:r>
      <w:r w:rsidR="0010251F" w:rsidRPr="006138DD">
        <w:rPr>
          <w:rFonts w:ascii="Calibri Light" w:eastAsia="Arial" w:hAnsi="Calibri Light" w:cs="Calibri Light"/>
        </w:rPr>
        <w:t xml:space="preserve">i samsvar med </w:t>
      </w:r>
      <w:r w:rsidRPr="006138DD">
        <w:rPr>
          <w:rFonts w:ascii="Calibri Light" w:eastAsia="Arial" w:hAnsi="Calibri Light" w:cs="Calibri Light"/>
        </w:rPr>
        <w:t>utomhus røranlegg.</w:t>
      </w:r>
    </w:p>
    <w:bookmarkEnd w:id="4"/>
    <w:p w14:paraId="42B17B7B" w14:textId="77777777" w:rsidR="00E85F7C" w:rsidRPr="006138DD" w:rsidRDefault="00E85F7C" w:rsidP="00E85F7C">
      <w:pPr>
        <w:spacing w:line="224" w:lineRule="exact"/>
        <w:rPr>
          <w:rFonts w:ascii="Calibri Light" w:eastAsia="Arial" w:hAnsi="Calibri Light" w:cs="Calibri Light"/>
        </w:rPr>
      </w:pPr>
      <w:r w:rsidRPr="006138DD">
        <w:rPr>
          <w:rFonts w:ascii="Calibri Light" w:eastAsia="Arial" w:hAnsi="Calibri Light" w:cs="Calibri Light"/>
        </w:rPr>
        <w:t>Varmtvann og romoppvarming skal dekkes av hhv. elektrisk varmtvannsbereder i teknisk rom og elektriske panelovner.</w:t>
      </w:r>
    </w:p>
    <w:p w14:paraId="56708D35" w14:textId="71579D9B" w:rsidR="00571B63" w:rsidRPr="006138DD" w:rsidRDefault="00571B63" w:rsidP="00E85F7C">
      <w:pPr>
        <w:spacing w:line="224" w:lineRule="exact"/>
        <w:rPr>
          <w:rFonts w:ascii="Calibri Light" w:eastAsia="Arial" w:hAnsi="Calibri Light" w:cs="Calibri Light"/>
        </w:rPr>
      </w:pPr>
      <w:bookmarkStart w:id="5" w:name="_Hlk198034350"/>
      <w:r w:rsidRPr="006138DD">
        <w:rPr>
          <w:rFonts w:ascii="Calibri Light" w:eastAsia="Arial" w:hAnsi="Calibri Light" w:cs="Calibri Light"/>
        </w:rPr>
        <w:t xml:space="preserve">NB! I arealer med universell utforming skal all prosjektering og leveranser tilfredsstille gjeldene </w:t>
      </w:r>
      <w:proofErr w:type="spellStart"/>
      <w:r w:rsidRPr="006138DD">
        <w:rPr>
          <w:rFonts w:ascii="Calibri Light" w:eastAsia="Arial" w:hAnsi="Calibri Light" w:cs="Calibri Light"/>
        </w:rPr>
        <w:t>U.</w:t>
      </w:r>
      <w:proofErr w:type="gramStart"/>
      <w:r w:rsidRPr="006138DD">
        <w:rPr>
          <w:rFonts w:ascii="Calibri Light" w:eastAsia="Arial" w:hAnsi="Calibri Light" w:cs="Calibri Light"/>
        </w:rPr>
        <w:t>U.krav</w:t>
      </w:r>
      <w:proofErr w:type="spellEnd"/>
      <w:proofErr w:type="gramEnd"/>
      <w:r w:rsidRPr="006138DD">
        <w:rPr>
          <w:rFonts w:ascii="Calibri Light" w:eastAsia="Arial" w:hAnsi="Calibri Light" w:cs="Calibri Light"/>
        </w:rPr>
        <w:t>.</w:t>
      </w:r>
    </w:p>
    <w:p w14:paraId="05AC7AA5" w14:textId="613991DC" w:rsidR="0010251F" w:rsidRPr="006138DD" w:rsidRDefault="00571B63" w:rsidP="00E85F7C">
      <w:pPr>
        <w:spacing w:line="224" w:lineRule="exact"/>
        <w:rPr>
          <w:rFonts w:ascii="Calibri Light" w:eastAsia="Arial" w:hAnsi="Calibri Light" w:cs="Calibri Light"/>
        </w:rPr>
      </w:pPr>
      <w:bookmarkStart w:id="6" w:name="_Hlk198034850"/>
      <w:r w:rsidRPr="006138DD">
        <w:rPr>
          <w:rFonts w:ascii="Calibri Light" w:eastAsia="Arial" w:hAnsi="Calibri Light" w:cs="Calibri Light"/>
        </w:rPr>
        <w:t>Alle VVS-tekniske anlegg og løsninger skal utføres i henhold til gjeldene brannstrategi for bygget.</w:t>
      </w:r>
    </w:p>
    <w:p w14:paraId="176BBCFE" w14:textId="104EFA34" w:rsidR="00760507" w:rsidRPr="006138DD" w:rsidRDefault="00C16EE4" w:rsidP="00760507">
      <w:pPr>
        <w:pStyle w:val="Heading2"/>
        <w:numPr>
          <w:ilvl w:val="0"/>
          <w:numId w:val="0"/>
        </w:numPr>
        <w:rPr>
          <w:rFonts w:ascii="Calibri Light" w:hAnsi="Calibri Light" w:cs="Calibri Light"/>
          <w:color w:val="auto"/>
        </w:rPr>
      </w:pPr>
      <w:bookmarkStart w:id="7" w:name="_Toc228285406"/>
      <w:bookmarkEnd w:id="5"/>
      <w:bookmarkEnd w:id="6"/>
      <w:r w:rsidRPr="006138DD">
        <w:rPr>
          <w:rFonts w:ascii="Calibri Light" w:hAnsi="Calibri Light" w:cs="Calibri Light"/>
          <w:color w:val="auto"/>
        </w:rPr>
        <w:t>orientering</w:t>
      </w:r>
      <w:bookmarkEnd w:id="7"/>
    </w:p>
    <w:p w14:paraId="0F8A6E48"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Arealene skal utstyres med VVS installasjoner i henhold til denne kravspesifikasjonen samt arkitektens tegninger. Alt dette må foredles og bearbeides videre i detaljeringsarbeidene og det er totalentreprenør som er ansvarlig for sluttresultatet. Totalentreprenør er ansvarlig for koordinering og integrering av alle tekniske fag.</w:t>
      </w:r>
    </w:p>
    <w:p w14:paraId="4CB57AAD" w14:textId="55C1A541"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Kravet i bygningsloven til energiforbruk i nybygg skal tilfredsstilles og det må her utføres en samordnet prosjektering. Det skal utføres Energimerking av bygge</w:t>
      </w:r>
      <w:r w:rsidR="009209F3" w:rsidRPr="006138DD">
        <w:rPr>
          <w:rFonts w:ascii="Calibri Light" w:eastAsia="Arial" w:hAnsi="Calibri Light" w:cs="Calibri Light"/>
        </w:rPr>
        <w:t>ne</w:t>
      </w:r>
      <w:r w:rsidRPr="006138DD">
        <w:rPr>
          <w:rFonts w:ascii="Calibri Light" w:eastAsia="Arial" w:hAnsi="Calibri Light" w:cs="Calibri Light"/>
        </w:rPr>
        <w:t xml:space="preserve"> og Energivurdering av tekniske anlegg. Krav til energibruk dokumenteres i form av dataprogrammet </w:t>
      </w:r>
      <w:proofErr w:type="spellStart"/>
      <w:r w:rsidRPr="006138DD">
        <w:rPr>
          <w:rFonts w:ascii="Calibri Light" w:eastAsia="Arial" w:hAnsi="Calibri Light" w:cs="Calibri Light"/>
        </w:rPr>
        <w:t>Simien</w:t>
      </w:r>
      <w:proofErr w:type="spellEnd"/>
      <w:r w:rsidRPr="006138DD">
        <w:rPr>
          <w:rFonts w:ascii="Calibri Light" w:eastAsia="Arial" w:hAnsi="Calibri Light" w:cs="Calibri Light"/>
        </w:rPr>
        <w:t xml:space="preserve"> eller tilsvarende. </w:t>
      </w:r>
    </w:p>
    <w:p w14:paraId="37032984" w14:textId="2145FA87" w:rsidR="00760507" w:rsidRPr="006138DD" w:rsidRDefault="00C16EE4" w:rsidP="00760507">
      <w:pPr>
        <w:pStyle w:val="Heading2"/>
        <w:numPr>
          <w:ilvl w:val="0"/>
          <w:numId w:val="0"/>
        </w:numPr>
        <w:rPr>
          <w:rFonts w:ascii="Calibri Light" w:hAnsi="Calibri Light" w:cs="Calibri Light"/>
          <w:color w:val="auto"/>
        </w:rPr>
      </w:pPr>
      <w:bookmarkStart w:id="8" w:name="_Toc228285407"/>
      <w:r w:rsidRPr="006138DD">
        <w:rPr>
          <w:rFonts w:ascii="Calibri Light" w:hAnsi="Calibri Light" w:cs="Calibri Light"/>
          <w:color w:val="auto"/>
        </w:rPr>
        <w:t>Prisgrunnlag</w:t>
      </w:r>
      <w:bookmarkEnd w:id="8"/>
    </w:p>
    <w:p w14:paraId="373C5DA8" w14:textId="0294B543"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Det skal medtas komplette</w:t>
      </w:r>
      <w:r w:rsidR="009209F3" w:rsidRPr="006138DD">
        <w:rPr>
          <w:rFonts w:ascii="Calibri Light" w:eastAsia="Arial" w:hAnsi="Calibri Light" w:cs="Calibri Light"/>
        </w:rPr>
        <w:t xml:space="preserve"> VVS-tekniske</w:t>
      </w:r>
      <w:r w:rsidRPr="006138DD">
        <w:rPr>
          <w:rFonts w:ascii="Calibri Light" w:eastAsia="Arial" w:hAnsi="Calibri Light" w:cs="Calibri Light"/>
        </w:rPr>
        <w:t xml:space="preserve"> anlegg som omfatter prosjektering, levering, montering, innregulering,</w:t>
      </w:r>
      <w:r w:rsidR="009209F3" w:rsidRPr="006138DD">
        <w:rPr>
          <w:rFonts w:ascii="Calibri Light" w:eastAsia="Arial" w:hAnsi="Calibri Light" w:cs="Calibri Light"/>
        </w:rPr>
        <w:t xml:space="preserve"> merking,</w:t>
      </w:r>
      <w:r w:rsidRPr="006138DD">
        <w:rPr>
          <w:rFonts w:ascii="Calibri Light" w:eastAsia="Arial" w:hAnsi="Calibri Light" w:cs="Calibri Light"/>
        </w:rPr>
        <w:t xml:space="preserve"> igangkjøring, kvalitetskontroller, prøving og dokumentasjon. </w:t>
      </w:r>
    </w:p>
    <w:p w14:paraId="21E1D378"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 xml:space="preserve">Entreprenøren skal gjennom sin saksbehandling, ved dimensjonering, spesifikasjon, installasjon og egenkontroll påse at forsvarlig kvalitetskrav i henhold til alle relevante </w:t>
      </w:r>
      <w:r w:rsidRPr="006138DD">
        <w:rPr>
          <w:rFonts w:ascii="Calibri Light" w:eastAsia="Arial" w:hAnsi="Calibri Light" w:cs="Calibri Light"/>
        </w:rPr>
        <w:lastRenderedPageBreak/>
        <w:t>myndighetskrav, håndverksmessig sedvane, norske standarder og evt. spesielt avtalte krav blir planlagt og oppnådd.</w:t>
      </w:r>
    </w:p>
    <w:p w14:paraId="6F7A6979"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Alle VVS-tekniske installasjoner utføres i henhold til NS 3420 dersom ikke annet er spesifisert.</w:t>
      </w:r>
    </w:p>
    <w:p w14:paraId="6D07BBC4" w14:textId="0DFB1C6E" w:rsidR="00760507" w:rsidRPr="006138DD" w:rsidRDefault="00C16EE4" w:rsidP="00760507">
      <w:pPr>
        <w:pStyle w:val="Heading2"/>
        <w:numPr>
          <w:ilvl w:val="0"/>
          <w:numId w:val="0"/>
        </w:numPr>
        <w:rPr>
          <w:rFonts w:ascii="Calibri Light" w:hAnsi="Calibri Light" w:cs="Calibri Light"/>
          <w:color w:val="auto"/>
        </w:rPr>
      </w:pPr>
      <w:bookmarkStart w:id="9" w:name="_Toc228285408"/>
      <w:r w:rsidRPr="006138DD">
        <w:rPr>
          <w:rFonts w:ascii="Calibri Light" w:hAnsi="Calibri Light" w:cs="Calibri Light"/>
          <w:color w:val="auto"/>
        </w:rPr>
        <w:t>Generelle bestemmelser</w:t>
      </w:r>
      <w:bookmarkEnd w:id="9"/>
    </w:p>
    <w:p w14:paraId="77A515F9"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Innenfor den komplette leveranse nevnes her i stikkordsform områder hvor entreprenøren skal planlegge og ivareta hensyn og tiltak:</w:t>
      </w:r>
    </w:p>
    <w:p w14:paraId="1348F58F" w14:textId="77777777" w:rsidR="00C16EE4" w:rsidRPr="006138DD" w:rsidRDefault="00C16EE4" w:rsidP="00C16EE4">
      <w:pPr>
        <w:spacing w:line="224" w:lineRule="exact"/>
        <w:rPr>
          <w:rFonts w:ascii="Calibri Light" w:eastAsia="Arial" w:hAnsi="Calibri Light" w:cs="Calibri Light"/>
          <w:b/>
          <w:bCs/>
        </w:rPr>
      </w:pPr>
      <w:bookmarkStart w:id="10" w:name="_Toc472431230"/>
      <w:r w:rsidRPr="006138DD">
        <w:rPr>
          <w:rFonts w:ascii="Calibri Light" w:eastAsia="Arial" w:hAnsi="Calibri Light" w:cs="Calibri Light"/>
          <w:b/>
          <w:bCs/>
        </w:rPr>
        <w:t>Elektrisk materiell</w:t>
      </w:r>
      <w:bookmarkEnd w:id="10"/>
    </w:p>
    <w:p w14:paraId="71012B6A"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 xml:space="preserve">Alt utstyr skal tilfredsstille kravene i "Forskrifter for lavspenningsanlegg (FEL)" og NEK400. </w:t>
      </w:r>
    </w:p>
    <w:p w14:paraId="54EB71C0" w14:textId="04A9E38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Spenning</w:t>
      </w:r>
      <w:r w:rsidR="009209F3" w:rsidRPr="006138DD">
        <w:rPr>
          <w:rFonts w:ascii="Calibri Light" w:eastAsia="Arial" w:hAnsi="Calibri Light" w:cs="Calibri Light"/>
        </w:rPr>
        <w:t xml:space="preserve"> – </w:t>
      </w:r>
      <w:proofErr w:type="spellStart"/>
      <w:r w:rsidR="009209F3" w:rsidRPr="006138DD">
        <w:rPr>
          <w:rFonts w:ascii="Calibri Light" w:eastAsia="Arial" w:hAnsi="Calibri Light" w:cs="Calibri Light"/>
        </w:rPr>
        <w:t>konf</w:t>
      </w:r>
      <w:proofErr w:type="spellEnd"/>
      <w:r w:rsidR="009209F3" w:rsidRPr="006138DD">
        <w:rPr>
          <w:rFonts w:ascii="Calibri Light" w:eastAsia="Arial" w:hAnsi="Calibri Light" w:cs="Calibri Light"/>
        </w:rPr>
        <w:t xml:space="preserve">. </w:t>
      </w:r>
      <w:proofErr w:type="spellStart"/>
      <w:r w:rsidR="009209F3" w:rsidRPr="006138DD">
        <w:rPr>
          <w:rFonts w:ascii="Calibri Light" w:eastAsia="Arial" w:hAnsi="Calibri Light" w:cs="Calibri Light"/>
        </w:rPr>
        <w:t>kap</w:t>
      </w:r>
      <w:proofErr w:type="spellEnd"/>
      <w:r w:rsidR="009209F3" w:rsidRPr="006138DD">
        <w:rPr>
          <w:rFonts w:ascii="Calibri Light" w:eastAsia="Arial" w:hAnsi="Calibri Light" w:cs="Calibri Light"/>
        </w:rPr>
        <w:t xml:space="preserve"> om elektrotekniske installasjoner og krav.</w:t>
      </w:r>
      <w:r w:rsidRPr="006138DD">
        <w:rPr>
          <w:rFonts w:ascii="Calibri Light" w:eastAsia="Arial" w:hAnsi="Calibri Light" w:cs="Calibri Light"/>
        </w:rPr>
        <w:t xml:space="preserve"> </w:t>
      </w:r>
    </w:p>
    <w:p w14:paraId="6777B07C" w14:textId="77777777" w:rsidR="00C16EE4" w:rsidRPr="006138DD" w:rsidRDefault="00C16EE4" w:rsidP="00C16EE4">
      <w:pPr>
        <w:spacing w:line="224" w:lineRule="exact"/>
        <w:rPr>
          <w:rFonts w:ascii="Calibri Light" w:eastAsia="Arial" w:hAnsi="Calibri Light" w:cs="Calibri Light"/>
          <w:b/>
          <w:bCs/>
        </w:rPr>
      </w:pPr>
      <w:bookmarkStart w:id="11" w:name="_Toc472431231"/>
      <w:r w:rsidRPr="006138DD">
        <w:rPr>
          <w:rFonts w:ascii="Calibri Light" w:eastAsia="Arial" w:hAnsi="Calibri Light" w:cs="Calibri Light"/>
          <w:b/>
          <w:bCs/>
        </w:rPr>
        <w:t>Anmeldelse og autorisasjon</w:t>
      </w:r>
      <w:bookmarkEnd w:id="11"/>
    </w:p>
    <w:p w14:paraId="75BA67CD"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Det søkes og innhentes tillatelser i henhold til Plan- og bygningsloven med tilhørende forskrifter.</w:t>
      </w:r>
    </w:p>
    <w:p w14:paraId="0B2D0CC0" w14:textId="4A2F912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 xml:space="preserve">Entreprenøren skal ivareta funksjonene «ansvarlig prosjekterende» og «ansvarlig utførende» med tilhørende kontrollfunksjoner. Entreprenøren er ansvarlig for </w:t>
      </w:r>
      <w:r w:rsidR="00D4038A" w:rsidRPr="006138DD">
        <w:rPr>
          <w:rFonts w:ascii="Calibri Light" w:eastAsia="Arial" w:hAnsi="Calibri Light" w:cs="Calibri Light"/>
        </w:rPr>
        <w:t>rettidig</w:t>
      </w:r>
      <w:r w:rsidRPr="006138DD">
        <w:rPr>
          <w:rFonts w:ascii="Calibri Light" w:eastAsia="Arial" w:hAnsi="Calibri Light" w:cs="Calibri Light"/>
        </w:rPr>
        <w:t xml:space="preserve"> anmeldelser og ferdigmeldinger til alle berørte myndigheter. </w:t>
      </w:r>
    </w:p>
    <w:p w14:paraId="5A4EDD2B" w14:textId="77777777" w:rsidR="00C16EE4" w:rsidRPr="003055D5" w:rsidRDefault="00C16EE4" w:rsidP="00C16EE4">
      <w:pPr>
        <w:spacing w:line="224" w:lineRule="exact"/>
        <w:rPr>
          <w:rFonts w:ascii="Calibri Light" w:eastAsia="Arial" w:hAnsi="Calibri Light" w:cs="Calibri Light"/>
          <w:b/>
          <w:bCs/>
        </w:rPr>
      </w:pPr>
      <w:bookmarkStart w:id="12" w:name="_Toc472431232"/>
      <w:r w:rsidRPr="003055D5">
        <w:rPr>
          <w:rFonts w:ascii="Calibri Light" w:eastAsia="Arial" w:hAnsi="Calibri Light" w:cs="Calibri Light"/>
          <w:b/>
          <w:bCs/>
        </w:rPr>
        <w:t>Ferdigmelding, prøvedrift, overlevering</w:t>
      </w:r>
      <w:bookmarkEnd w:id="12"/>
    </w:p>
    <w:p w14:paraId="1E879609" w14:textId="77777777" w:rsidR="00C16EE4" w:rsidRPr="006138DD" w:rsidRDefault="00C16EE4" w:rsidP="00C16EE4">
      <w:pPr>
        <w:spacing w:line="224" w:lineRule="exact"/>
        <w:rPr>
          <w:rFonts w:ascii="Calibri Light" w:eastAsia="Arial" w:hAnsi="Calibri Light" w:cs="Calibri Light"/>
        </w:rPr>
      </w:pPr>
      <w:bookmarkStart w:id="13" w:name="_Toc472431233"/>
      <w:r w:rsidRPr="003055D5">
        <w:rPr>
          <w:rFonts w:ascii="Calibri Light" w:eastAsia="Arial" w:hAnsi="Calibri Light" w:cs="Calibri Light"/>
        </w:rPr>
        <w:t>Kfr. Konkurransegrunnlagets</w:t>
      </w:r>
      <w:r w:rsidRPr="006138DD">
        <w:rPr>
          <w:rFonts w:ascii="Calibri Light" w:eastAsia="Arial" w:hAnsi="Calibri Light" w:cs="Calibri Light"/>
        </w:rPr>
        <w:t xml:space="preserve"> Bok 0. Idriftsetting og prøvedrift skal utføres iht. NS6450.</w:t>
      </w:r>
    </w:p>
    <w:p w14:paraId="5293A1D3"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I prøveperioden må de delene av kontraktarbeidet som er underlagt testing under prøvedrift, gjennomgå nødvendige prøver under normale driftsforhold. Disse prøvene inkluderer egne tester som dekker både hele og deler av kontraktarbeidet, i samsvar med retningslinjene fastsatt i NS 6450 - Tillegg A og innhold A2.</w:t>
      </w:r>
    </w:p>
    <w:p w14:paraId="04B3EB3B"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Byggherren skal ha ansvar for å administrere prøvedriftsperioden, og følgende retningslinjer skal følges:</w:t>
      </w:r>
    </w:p>
    <w:p w14:paraId="0553E62B" w14:textId="77777777" w:rsidR="00C16EE4" w:rsidRPr="006138DD" w:rsidRDefault="00C16EE4">
      <w:pPr>
        <w:pStyle w:val="ListParagraph"/>
        <w:numPr>
          <w:ilvl w:val="0"/>
          <w:numId w:val="4"/>
        </w:numPr>
        <w:spacing w:line="224" w:lineRule="exact"/>
        <w:rPr>
          <w:rFonts w:ascii="Calibri Light" w:eastAsia="Arial" w:hAnsi="Calibri Light" w:cs="Calibri Light"/>
        </w:rPr>
      </w:pPr>
      <w:r w:rsidRPr="006138DD">
        <w:rPr>
          <w:rFonts w:ascii="Calibri Light" w:eastAsia="Arial" w:hAnsi="Calibri Light" w:cs="Calibri Light"/>
        </w:rPr>
        <w:t>Alle deler av kontraktsgjenstanden skal overtas samtidig med overlevering av hele prosjektet og ikke etter prøvedriftsperioden.</w:t>
      </w:r>
    </w:p>
    <w:p w14:paraId="7EB1A7C7" w14:textId="77777777" w:rsidR="00C16EE4" w:rsidRPr="006138DD" w:rsidRDefault="00C16EE4">
      <w:pPr>
        <w:pStyle w:val="ListParagraph"/>
        <w:numPr>
          <w:ilvl w:val="0"/>
          <w:numId w:val="4"/>
        </w:numPr>
        <w:spacing w:line="224" w:lineRule="exact"/>
        <w:rPr>
          <w:rFonts w:ascii="Calibri Light" w:eastAsia="Arial" w:hAnsi="Calibri Light" w:cs="Calibri Light"/>
        </w:rPr>
      </w:pPr>
      <w:r w:rsidRPr="006138DD">
        <w:rPr>
          <w:rFonts w:ascii="Calibri Light" w:eastAsia="Arial" w:hAnsi="Calibri Light" w:cs="Calibri Light"/>
        </w:rPr>
        <w:t>Samtlige anlegg skal gjennomgå en prøvedriftsperiode på 12 måneder.</w:t>
      </w:r>
    </w:p>
    <w:p w14:paraId="007E8B49" w14:textId="77777777" w:rsidR="00C16EE4" w:rsidRPr="006138DD" w:rsidRDefault="00C16EE4">
      <w:pPr>
        <w:pStyle w:val="ListParagraph"/>
        <w:numPr>
          <w:ilvl w:val="0"/>
          <w:numId w:val="4"/>
        </w:numPr>
        <w:spacing w:line="224" w:lineRule="exact"/>
        <w:rPr>
          <w:rFonts w:ascii="Calibri Light" w:eastAsia="Arial" w:hAnsi="Calibri Light" w:cs="Calibri Light"/>
        </w:rPr>
      </w:pPr>
      <w:r w:rsidRPr="006138DD">
        <w:rPr>
          <w:rFonts w:ascii="Calibri Light" w:eastAsia="Arial" w:hAnsi="Calibri Light" w:cs="Calibri Light"/>
        </w:rPr>
        <w:t>Alle tekniske anlegg skal testes og dokumenteres før igangsetting og prøvedriftsperioden starter.</w:t>
      </w:r>
    </w:p>
    <w:p w14:paraId="11B22B17" w14:textId="77777777" w:rsidR="00C16EE4" w:rsidRPr="006138DD" w:rsidRDefault="00C16EE4">
      <w:pPr>
        <w:pStyle w:val="ListParagraph"/>
        <w:numPr>
          <w:ilvl w:val="0"/>
          <w:numId w:val="4"/>
        </w:numPr>
        <w:spacing w:line="224" w:lineRule="exact"/>
        <w:rPr>
          <w:rFonts w:ascii="Calibri Light" w:eastAsia="Arial" w:hAnsi="Calibri Light" w:cs="Calibri Light"/>
        </w:rPr>
      </w:pPr>
      <w:r w:rsidRPr="006138DD">
        <w:rPr>
          <w:rFonts w:ascii="Calibri Light" w:eastAsia="Arial" w:hAnsi="Calibri Light" w:cs="Calibri Light"/>
        </w:rPr>
        <w:t>Det skal avtales i prosjekteringsfasen hvilke parter som skal delta under testing, idriftsetting og prøvedrift. Kontraktsansvarlig og BH skal delta i alle tester.</w:t>
      </w:r>
    </w:p>
    <w:p w14:paraId="7B2BD457" w14:textId="216F11DE" w:rsidR="00C16EE4" w:rsidRPr="006138DD" w:rsidRDefault="00C16EE4">
      <w:pPr>
        <w:pStyle w:val="ListParagraph"/>
        <w:numPr>
          <w:ilvl w:val="0"/>
          <w:numId w:val="4"/>
        </w:numPr>
        <w:spacing w:line="224" w:lineRule="exact"/>
        <w:rPr>
          <w:rFonts w:ascii="Calibri Light" w:eastAsia="Arial" w:hAnsi="Calibri Light" w:cs="Calibri Light"/>
        </w:rPr>
      </w:pPr>
      <w:r w:rsidRPr="006138DD">
        <w:rPr>
          <w:rFonts w:ascii="Calibri Light" w:eastAsia="Arial" w:hAnsi="Calibri Light" w:cs="Calibri Light"/>
        </w:rPr>
        <w:t>TUE (Teknisk u</w:t>
      </w:r>
      <w:r w:rsidR="00D4038A" w:rsidRPr="006138DD">
        <w:rPr>
          <w:rFonts w:ascii="Calibri Light" w:eastAsia="Arial" w:hAnsi="Calibri Light" w:cs="Calibri Light"/>
        </w:rPr>
        <w:t>nder</w:t>
      </w:r>
      <w:r w:rsidRPr="006138DD">
        <w:rPr>
          <w:rFonts w:ascii="Calibri Light" w:eastAsia="Arial" w:hAnsi="Calibri Light" w:cs="Calibri Light"/>
        </w:rPr>
        <w:t>entreprenør) skal utarbeide forslag til fremdriftsplan for testing, som skal sendes til BH senest 3 måneder før testingen starter.</w:t>
      </w:r>
    </w:p>
    <w:p w14:paraId="5B7E01C8"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Formålet med prøvedriftsperioden er å gi BH mulighet til å kontrollere kontraktsarbeidene over tid for å korrigere systemfeil og avvik. Prøvedriftsperioden kan tidligst starte når alle kontraktsarbeidene er ferdigstilt og befaring er gjennomført og godkjent av BH. Koordinering og rapportering under prøvedriftsperioden skjer mellom entreprenørens og tiltakshavers ansvarlige representanter for prøvedrift.</w:t>
      </w:r>
    </w:p>
    <w:p w14:paraId="0C1734BE"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I prøvedriftsperioden skal TE og underentreprenører:</w:t>
      </w:r>
    </w:p>
    <w:p w14:paraId="714F23C1" w14:textId="77777777" w:rsidR="00C16EE4" w:rsidRPr="006138DD" w:rsidRDefault="00C16EE4">
      <w:pPr>
        <w:pStyle w:val="ListParagraph"/>
        <w:numPr>
          <w:ilvl w:val="0"/>
          <w:numId w:val="5"/>
        </w:numPr>
        <w:spacing w:line="224" w:lineRule="exact"/>
        <w:rPr>
          <w:rFonts w:ascii="Calibri Light" w:eastAsia="Arial" w:hAnsi="Calibri Light" w:cs="Calibri Light"/>
        </w:rPr>
      </w:pPr>
      <w:r w:rsidRPr="006138DD">
        <w:rPr>
          <w:rFonts w:ascii="Calibri Light" w:eastAsia="Arial" w:hAnsi="Calibri Light" w:cs="Calibri Light"/>
        </w:rPr>
        <w:t>Besøke bygget ukentlig inntil tekniske anlegg fungerer som forutsatt, deretter månedlige møter.</w:t>
      </w:r>
    </w:p>
    <w:p w14:paraId="041B8EF0" w14:textId="77777777" w:rsidR="00C16EE4" w:rsidRPr="006138DD" w:rsidRDefault="00C16EE4">
      <w:pPr>
        <w:pStyle w:val="ListParagraph"/>
        <w:numPr>
          <w:ilvl w:val="0"/>
          <w:numId w:val="5"/>
        </w:numPr>
        <w:spacing w:line="224" w:lineRule="exact"/>
        <w:rPr>
          <w:rFonts w:ascii="Calibri Light" w:eastAsia="Arial" w:hAnsi="Calibri Light" w:cs="Calibri Light"/>
        </w:rPr>
      </w:pPr>
      <w:r w:rsidRPr="006138DD">
        <w:rPr>
          <w:rFonts w:ascii="Calibri Light" w:eastAsia="Arial" w:hAnsi="Calibri Light" w:cs="Calibri Light"/>
        </w:rPr>
        <w:t>Delta i prøvedriftsaktiviteter, utføre tester, og føre protokoll med avvik, årsak og tiltak.</w:t>
      </w:r>
    </w:p>
    <w:p w14:paraId="30474F5A" w14:textId="77777777" w:rsidR="00C16EE4" w:rsidRPr="006138DD" w:rsidRDefault="00C16EE4">
      <w:pPr>
        <w:pStyle w:val="ListParagraph"/>
        <w:numPr>
          <w:ilvl w:val="0"/>
          <w:numId w:val="5"/>
        </w:numPr>
        <w:spacing w:line="224" w:lineRule="exact"/>
        <w:rPr>
          <w:rFonts w:ascii="Calibri Light" w:eastAsia="Arial" w:hAnsi="Calibri Light" w:cs="Calibri Light"/>
        </w:rPr>
      </w:pPr>
      <w:r w:rsidRPr="006138DD">
        <w:rPr>
          <w:rFonts w:ascii="Calibri Light" w:eastAsia="Arial" w:hAnsi="Calibri Light" w:cs="Calibri Light"/>
        </w:rPr>
        <w:t>Umiddelbart utbedre identifiserte avvik og dokumentere energibruk.</w:t>
      </w:r>
    </w:p>
    <w:p w14:paraId="3ABBF215" w14:textId="77777777" w:rsidR="00C16EE4" w:rsidRPr="006138DD" w:rsidRDefault="00C16EE4">
      <w:pPr>
        <w:pStyle w:val="ListParagraph"/>
        <w:numPr>
          <w:ilvl w:val="0"/>
          <w:numId w:val="5"/>
        </w:numPr>
        <w:spacing w:line="224" w:lineRule="exact"/>
        <w:rPr>
          <w:rFonts w:ascii="Calibri Light" w:eastAsia="Arial" w:hAnsi="Calibri Light" w:cs="Calibri Light"/>
        </w:rPr>
      </w:pPr>
      <w:r w:rsidRPr="006138DD">
        <w:rPr>
          <w:rFonts w:ascii="Calibri Light" w:eastAsia="Arial" w:hAnsi="Calibri Light" w:cs="Calibri Light"/>
        </w:rPr>
        <w:t>Levere rapport etter hvert besøk, samlet i en felles prøvedriftslogg.</w:t>
      </w:r>
    </w:p>
    <w:p w14:paraId="5742E6EB"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TE må ha nødvendig måleutstyr, personale med god kjennskap til bygget og systemene, og tilby daglig oppfølging i oppstartsfasen, ved overgang til sommer og vinterdrift, og ved prøveperiodens avslutning. Manglende oppfyllelse medfører forlengelse av prøveperioden til kravene er oppfylt.</w:t>
      </w:r>
    </w:p>
    <w:p w14:paraId="3CA1B6AA" w14:textId="77777777" w:rsidR="00C16EE4" w:rsidRPr="006138DD" w:rsidRDefault="00C16EE4" w:rsidP="00C16EE4">
      <w:pPr>
        <w:spacing w:line="224" w:lineRule="exact"/>
        <w:rPr>
          <w:rFonts w:ascii="Calibri Light" w:eastAsia="Arial" w:hAnsi="Calibri Light" w:cs="Calibri Light"/>
          <w:b/>
          <w:bCs/>
        </w:rPr>
      </w:pPr>
      <w:r w:rsidRPr="006138DD">
        <w:rPr>
          <w:rFonts w:ascii="Calibri Light" w:eastAsia="Arial" w:hAnsi="Calibri Light" w:cs="Calibri Light"/>
          <w:b/>
          <w:bCs/>
        </w:rPr>
        <w:lastRenderedPageBreak/>
        <w:t>Merking</w:t>
      </w:r>
      <w:bookmarkEnd w:id="13"/>
    </w:p>
    <w:p w14:paraId="22E963D0" w14:textId="77777777" w:rsidR="00C16EE4" w:rsidRPr="006138DD" w:rsidRDefault="00C16EE4" w:rsidP="00C16EE4">
      <w:pPr>
        <w:spacing w:line="224" w:lineRule="exact"/>
        <w:rPr>
          <w:rFonts w:ascii="Calibri Light" w:eastAsia="Arial" w:hAnsi="Calibri Light" w:cs="Calibri Light"/>
        </w:rPr>
      </w:pPr>
      <w:bookmarkStart w:id="14" w:name="_Toc472431234"/>
      <w:r w:rsidRPr="006138DD">
        <w:rPr>
          <w:rFonts w:ascii="Calibri Light" w:eastAsia="Arial" w:hAnsi="Calibri Light" w:cs="Calibri Light"/>
        </w:rPr>
        <w:t xml:space="preserve">Alle rør, kanaler og utstyr skal merkes iht. PA0802 tverrfaglig merkesystem for bygninger (TFM). Tekst og nummer på rør og komponenter skal stemme overens med tegninger og skjema. Merking av komponenter som er skjult over himling e.l., kompletteres med graverte skilt på synlig sted. </w:t>
      </w:r>
    </w:p>
    <w:p w14:paraId="12AACEC2" w14:textId="77777777" w:rsidR="00C16EE4" w:rsidRPr="006138DD" w:rsidRDefault="00C16EE4" w:rsidP="00C16EE4">
      <w:pPr>
        <w:spacing w:line="224" w:lineRule="exact"/>
        <w:rPr>
          <w:rFonts w:ascii="Calibri Light" w:eastAsia="Arial" w:hAnsi="Calibri Light" w:cs="Calibri Light"/>
          <w:b/>
          <w:bCs/>
        </w:rPr>
      </w:pPr>
      <w:bookmarkStart w:id="15" w:name="_Toc472431235"/>
      <w:bookmarkEnd w:id="14"/>
      <w:r w:rsidRPr="006138DD">
        <w:rPr>
          <w:rFonts w:ascii="Calibri Light" w:eastAsia="Arial" w:hAnsi="Calibri Light" w:cs="Calibri Light"/>
          <w:b/>
          <w:bCs/>
        </w:rPr>
        <w:t>Rengjøring</w:t>
      </w:r>
      <w:bookmarkEnd w:id="15"/>
    </w:p>
    <w:p w14:paraId="3DCAA3F8"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Byggeprosessen skal gjennomføres etter rent, tørt bygg prinsippet. Innvendige luftberørte flater skal ved overtakelse ha en renhet som oppfyller kvalitetsnivå 4 i siste utgave av "Rent Tørt Bygg - håndboken" fra RIF. Alt utstyr og installasjoner som innebygges og senere vil bli utilgjengelig for ettersyn skal ferdigkontrollers og prøves før innbygging tillates. Byggherre forbeholder seg retten til å foreta stikkprøver av renheten på kanalnett, samt kontroll av kvalitetssystem i prosjekteringsfase og installasjonsfase.</w:t>
      </w:r>
    </w:p>
    <w:p w14:paraId="258665C1"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 xml:space="preserve">Alt utstyr skal kontrolleres for fukt før montasje. </w:t>
      </w:r>
      <w:proofErr w:type="spellStart"/>
      <w:r w:rsidRPr="006138DD">
        <w:rPr>
          <w:rFonts w:ascii="Calibri Light" w:eastAsia="Arial" w:hAnsi="Calibri Light" w:cs="Calibri Light"/>
        </w:rPr>
        <w:t>Fuktskadet</w:t>
      </w:r>
      <w:proofErr w:type="spellEnd"/>
      <w:r w:rsidRPr="006138DD">
        <w:rPr>
          <w:rFonts w:ascii="Calibri Light" w:eastAsia="Arial" w:hAnsi="Calibri Light" w:cs="Calibri Light"/>
        </w:rPr>
        <w:t xml:space="preserve"> materiale skal returneres og nytt monteres.</w:t>
      </w:r>
    </w:p>
    <w:p w14:paraId="2FFA6D10" w14:textId="77777777" w:rsidR="00C16EE4" w:rsidRPr="006138DD" w:rsidRDefault="00C16EE4" w:rsidP="00C16EE4">
      <w:pPr>
        <w:spacing w:line="224" w:lineRule="exact"/>
        <w:rPr>
          <w:rFonts w:ascii="Calibri Light" w:eastAsia="Arial" w:hAnsi="Calibri Light" w:cs="Calibri Light"/>
          <w:b/>
          <w:bCs/>
        </w:rPr>
      </w:pPr>
      <w:bookmarkStart w:id="16" w:name="_Toc472431238"/>
      <w:r w:rsidRPr="006138DD">
        <w:rPr>
          <w:rFonts w:ascii="Calibri Light" w:eastAsia="Arial" w:hAnsi="Calibri Light" w:cs="Calibri Light"/>
          <w:b/>
          <w:bCs/>
        </w:rPr>
        <w:t>Felleskostnader, rigg og drift.</w:t>
      </w:r>
    </w:p>
    <w:p w14:paraId="3536D162" w14:textId="2A26D2C4"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 xml:space="preserve">Det skal medtas komplett rigg og drift for alle egne ytelser iht. NS3420-A, </w:t>
      </w:r>
      <w:r w:rsidR="00E85F7C" w:rsidRPr="006138DD">
        <w:rPr>
          <w:rFonts w:ascii="Calibri Light" w:eastAsia="Arial" w:hAnsi="Calibri Light" w:cs="Calibri Light"/>
        </w:rPr>
        <w:t>gjeldende utgave per april 2024.</w:t>
      </w:r>
    </w:p>
    <w:p w14:paraId="3AC2D39A" w14:textId="77777777" w:rsidR="00C16EE4" w:rsidRPr="006138DD" w:rsidRDefault="00C16EE4" w:rsidP="00C16EE4">
      <w:pPr>
        <w:spacing w:line="224" w:lineRule="exact"/>
        <w:rPr>
          <w:rFonts w:ascii="Calibri Light" w:eastAsia="Arial" w:hAnsi="Calibri Light" w:cs="Calibri Light"/>
          <w:b/>
          <w:bCs/>
        </w:rPr>
      </w:pPr>
      <w:r w:rsidRPr="006138DD">
        <w:rPr>
          <w:rFonts w:ascii="Calibri Light" w:eastAsia="Arial" w:hAnsi="Calibri Light" w:cs="Calibri Light"/>
          <w:b/>
          <w:bCs/>
        </w:rPr>
        <w:t>Bygningsmessige hjelpearbeider for VVS-installasjonene</w:t>
      </w:r>
      <w:bookmarkEnd w:id="16"/>
    </w:p>
    <w:p w14:paraId="5F3C8B31" w14:textId="61CAD326" w:rsidR="00C16EE4" w:rsidRPr="006138DD" w:rsidRDefault="00D71E9B" w:rsidP="00C16EE4">
      <w:pPr>
        <w:spacing w:line="224" w:lineRule="exact"/>
        <w:rPr>
          <w:rFonts w:ascii="Calibri Light" w:eastAsia="Arial" w:hAnsi="Calibri Light" w:cs="Calibri Light"/>
        </w:rPr>
      </w:pPr>
      <w:r w:rsidRPr="006138DD">
        <w:rPr>
          <w:rFonts w:ascii="Calibri Light" w:eastAsia="Arial" w:hAnsi="Calibri Light" w:cs="Calibri Light"/>
        </w:rPr>
        <w:t>Alle ytelser, leveranser og b</w:t>
      </w:r>
      <w:r w:rsidR="00C16EE4" w:rsidRPr="006138DD">
        <w:rPr>
          <w:rFonts w:ascii="Calibri Light" w:eastAsia="Arial" w:hAnsi="Calibri Light" w:cs="Calibri Light"/>
        </w:rPr>
        <w:t xml:space="preserve">ehovet for bygningsmessige hjelpearbeider skal inngå i totalentreprisen (Hulltaking og forskaling av utsparinger mm.). VVS entreprenøren skal inkludere og være ansvarlig for alle branntettinger i tilknytning til VVS-tekniske anlegg. </w:t>
      </w:r>
    </w:p>
    <w:p w14:paraId="30B4C53F" w14:textId="77777777" w:rsidR="00C16EE4" w:rsidRPr="006138DD" w:rsidRDefault="00C16EE4" w:rsidP="00C16EE4">
      <w:pPr>
        <w:spacing w:line="224" w:lineRule="exact"/>
        <w:rPr>
          <w:rFonts w:ascii="Calibri Light" w:eastAsia="Arial" w:hAnsi="Calibri Light" w:cs="Calibri Light"/>
          <w:b/>
          <w:bCs/>
        </w:rPr>
      </w:pPr>
      <w:bookmarkStart w:id="17" w:name="_Toc472431239"/>
      <w:r w:rsidRPr="006138DD">
        <w:rPr>
          <w:rFonts w:ascii="Calibri Light" w:eastAsia="Arial" w:hAnsi="Calibri Light" w:cs="Calibri Light"/>
          <w:b/>
          <w:bCs/>
        </w:rPr>
        <w:t>Elektrotekniske hjelpearbeider for VVS-installasjonene</w:t>
      </w:r>
      <w:bookmarkEnd w:id="17"/>
    </w:p>
    <w:p w14:paraId="21FFD1B0"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Behovet for El. tekniske hjelpearbeider skal koordineres med totalentreprenøren og skal inngå i totalentreprisen.</w:t>
      </w:r>
    </w:p>
    <w:p w14:paraId="0429511C" w14:textId="77777777" w:rsidR="00BA212D" w:rsidRPr="006138DD" w:rsidRDefault="00BA212D" w:rsidP="00BA212D">
      <w:pPr>
        <w:spacing w:line="224" w:lineRule="exact"/>
        <w:rPr>
          <w:rFonts w:ascii="Calibri Light" w:eastAsia="Arial" w:hAnsi="Calibri Light" w:cs="Calibri Light"/>
          <w:b/>
          <w:bCs/>
        </w:rPr>
      </w:pPr>
      <w:bookmarkStart w:id="18" w:name="_Toc472431240"/>
      <w:r w:rsidRPr="006138DD">
        <w:rPr>
          <w:rFonts w:ascii="Calibri Light" w:eastAsia="Arial" w:hAnsi="Calibri Light" w:cs="Calibri Light"/>
          <w:b/>
          <w:bCs/>
        </w:rPr>
        <w:t>Brannteknisk dokumentasjon</w:t>
      </w:r>
      <w:bookmarkEnd w:id="18"/>
    </w:p>
    <w:p w14:paraId="401949F5" w14:textId="77777777" w:rsidR="00BA212D" w:rsidRPr="006138DD" w:rsidRDefault="00BA212D" w:rsidP="00BA212D">
      <w:pPr>
        <w:rPr>
          <w:rFonts w:ascii="Calibri Light" w:eastAsia="Arial" w:hAnsi="Calibri Light" w:cs="Calibri Light"/>
        </w:rPr>
      </w:pPr>
      <w:r w:rsidRPr="006138DD">
        <w:rPr>
          <w:rFonts w:ascii="Calibri Light" w:eastAsia="Arial" w:hAnsi="Calibri Light" w:cs="Calibri Light"/>
        </w:rPr>
        <w:t>VVS entreprenørene skal bistå totalentreprenøren med å utarbeide branndokumentasjonen. All brannteknisk dokumentasjon skal samles i FDV- instruksen.</w:t>
      </w:r>
    </w:p>
    <w:p w14:paraId="22C35F96" w14:textId="7D9EA9C2" w:rsidR="00C16EE4" w:rsidRPr="006138DD" w:rsidRDefault="00C16EE4" w:rsidP="00C16EE4">
      <w:pPr>
        <w:pStyle w:val="Heading2"/>
        <w:numPr>
          <w:ilvl w:val="0"/>
          <w:numId w:val="0"/>
        </w:numPr>
        <w:rPr>
          <w:rFonts w:ascii="Calibri Light" w:hAnsi="Calibri Light" w:cs="Calibri Light"/>
          <w:color w:val="auto"/>
        </w:rPr>
      </w:pPr>
      <w:bookmarkStart w:id="19" w:name="_Toc228285409"/>
      <w:r w:rsidRPr="006138DD">
        <w:rPr>
          <w:rFonts w:ascii="Calibri Light" w:hAnsi="Calibri Light" w:cs="Calibri Light"/>
          <w:color w:val="auto"/>
        </w:rPr>
        <w:t>Kontroll, prøving</w:t>
      </w:r>
      <w:bookmarkEnd w:id="19"/>
    </w:p>
    <w:p w14:paraId="13503424" w14:textId="77777777" w:rsidR="00C16EE4" w:rsidRPr="006138DD" w:rsidRDefault="00C16EE4" w:rsidP="00C16EE4">
      <w:pPr>
        <w:spacing w:line="224" w:lineRule="exact"/>
        <w:rPr>
          <w:rFonts w:ascii="Calibri Light" w:eastAsia="Arial" w:hAnsi="Calibri Light" w:cs="Calibri Light"/>
          <w:b/>
          <w:bCs/>
        </w:rPr>
      </w:pPr>
      <w:bookmarkStart w:id="20" w:name="_Toc472431244"/>
    </w:p>
    <w:p w14:paraId="3F57F0B2" w14:textId="0E1D40EB" w:rsidR="00C16EE4" w:rsidRPr="006138DD" w:rsidRDefault="00C16EE4" w:rsidP="00C16EE4">
      <w:pPr>
        <w:spacing w:line="224" w:lineRule="exact"/>
        <w:rPr>
          <w:rFonts w:ascii="Calibri Light" w:eastAsia="Arial" w:hAnsi="Calibri Light" w:cs="Calibri Light"/>
          <w:b/>
          <w:bCs/>
        </w:rPr>
      </w:pPr>
      <w:r w:rsidRPr="006138DD">
        <w:rPr>
          <w:rFonts w:ascii="Calibri Light" w:eastAsia="Arial" w:hAnsi="Calibri Light" w:cs="Calibri Light"/>
          <w:b/>
          <w:bCs/>
        </w:rPr>
        <w:t>Kvalitetskontroll</w:t>
      </w:r>
      <w:bookmarkEnd w:id="20"/>
    </w:p>
    <w:p w14:paraId="2BB9C5DD"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Entreprenøren skal ha et tilfredsstillende kvalitetssikringssystem og skal føre kontroll med alt utstyr som leveres byggeplass mht. teknisk spesifikasjon, transportskader og mangler. Alt skadet utstyr skal straks skiftes ut med nytt slik at dette ikke hindrer mekanisk montasje og byggets framdrift.</w:t>
      </w:r>
    </w:p>
    <w:p w14:paraId="10E88A07" w14:textId="1FB20994"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 xml:space="preserve">Alt utstyr og installasjoner som innebygges og senere vil bli utilgjengelig for ettersyn, skal </w:t>
      </w:r>
      <w:proofErr w:type="spellStart"/>
      <w:r w:rsidRPr="006138DD">
        <w:rPr>
          <w:rFonts w:ascii="Calibri Light" w:eastAsia="Arial" w:hAnsi="Calibri Light" w:cs="Calibri Light"/>
        </w:rPr>
        <w:t>ferdigkontroller</w:t>
      </w:r>
      <w:r w:rsidR="006231D6" w:rsidRPr="006138DD">
        <w:rPr>
          <w:rFonts w:ascii="Calibri Light" w:eastAsia="Arial" w:hAnsi="Calibri Light" w:cs="Calibri Light"/>
        </w:rPr>
        <w:t>e</w:t>
      </w:r>
      <w:r w:rsidRPr="006138DD">
        <w:rPr>
          <w:rFonts w:ascii="Calibri Light" w:eastAsia="Arial" w:hAnsi="Calibri Light" w:cs="Calibri Light"/>
        </w:rPr>
        <w:t>s</w:t>
      </w:r>
      <w:proofErr w:type="spellEnd"/>
      <w:r w:rsidRPr="006138DD">
        <w:rPr>
          <w:rFonts w:ascii="Calibri Light" w:eastAsia="Arial" w:hAnsi="Calibri Light" w:cs="Calibri Light"/>
        </w:rPr>
        <w:t xml:space="preserve"> og prøves før innbygging tillates.</w:t>
      </w:r>
    </w:p>
    <w:p w14:paraId="69310AE5" w14:textId="23F55561" w:rsidR="00C16EE4" w:rsidRPr="006138DD" w:rsidRDefault="00C16EE4" w:rsidP="00C16EE4">
      <w:pPr>
        <w:pStyle w:val="Heading2"/>
        <w:numPr>
          <w:ilvl w:val="0"/>
          <w:numId w:val="0"/>
        </w:numPr>
        <w:rPr>
          <w:rFonts w:ascii="Calibri Light" w:hAnsi="Calibri Light" w:cs="Calibri Light"/>
          <w:color w:val="auto"/>
        </w:rPr>
      </w:pPr>
      <w:bookmarkStart w:id="21" w:name="_Toc228285410"/>
      <w:r w:rsidRPr="006138DD">
        <w:rPr>
          <w:rFonts w:ascii="Calibri Light" w:hAnsi="Calibri Light" w:cs="Calibri Light"/>
          <w:color w:val="auto"/>
        </w:rPr>
        <w:t>Dokumentasjon</w:t>
      </w:r>
      <w:bookmarkEnd w:id="21"/>
    </w:p>
    <w:p w14:paraId="197BE3A9" w14:textId="77777777" w:rsidR="00C16EE4" w:rsidRPr="006138DD" w:rsidRDefault="00C16EE4" w:rsidP="00C16EE4">
      <w:pPr>
        <w:spacing w:line="224" w:lineRule="exact"/>
        <w:rPr>
          <w:rFonts w:ascii="Calibri Light" w:eastAsia="Arial" w:hAnsi="Calibri Light" w:cs="Calibri Light"/>
          <w:b/>
          <w:bCs/>
        </w:rPr>
      </w:pPr>
    </w:p>
    <w:p w14:paraId="0B8C9C58" w14:textId="77777777" w:rsidR="00C16EE4" w:rsidRPr="006138DD" w:rsidRDefault="00C16EE4" w:rsidP="00C16EE4">
      <w:pPr>
        <w:spacing w:line="224" w:lineRule="exact"/>
        <w:rPr>
          <w:rFonts w:ascii="Calibri Light" w:eastAsia="Arial" w:hAnsi="Calibri Light" w:cs="Calibri Light"/>
          <w:b/>
          <w:bCs/>
        </w:rPr>
      </w:pPr>
      <w:bookmarkStart w:id="22" w:name="_Toc472431247"/>
      <w:bookmarkStart w:id="23" w:name="_Hlk145881771"/>
      <w:r w:rsidRPr="006138DD">
        <w:rPr>
          <w:rFonts w:ascii="Calibri Light" w:eastAsia="Arial" w:hAnsi="Calibri Light" w:cs="Calibri Light"/>
          <w:b/>
          <w:bCs/>
        </w:rPr>
        <w:t>Dokumentasjon ved tilbud.</w:t>
      </w:r>
      <w:bookmarkEnd w:id="22"/>
    </w:p>
    <w:p w14:paraId="2C569CB5" w14:textId="77777777" w:rsidR="00C16EE4" w:rsidRPr="006138DD" w:rsidRDefault="00C16EE4">
      <w:pPr>
        <w:pStyle w:val="ListParagraph"/>
        <w:numPr>
          <w:ilvl w:val="0"/>
          <w:numId w:val="6"/>
        </w:numPr>
        <w:spacing w:line="224" w:lineRule="exact"/>
        <w:rPr>
          <w:rFonts w:ascii="Calibri Light" w:eastAsia="Arial" w:hAnsi="Calibri Light" w:cs="Calibri Light"/>
        </w:rPr>
      </w:pPr>
      <w:r w:rsidRPr="006138DD">
        <w:rPr>
          <w:rFonts w:ascii="Calibri Light" w:eastAsia="Arial" w:hAnsi="Calibri Light" w:cs="Calibri Light"/>
        </w:rPr>
        <w:t>Tilbudsskjema med komplette utfylte tilbudspriser.</w:t>
      </w:r>
    </w:p>
    <w:p w14:paraId="11C6A333" w14:textId="77777777" w:rsidR="00C16EE4" w:rsidRPr="006138DD" w:rsidRDefault="00C16EE4">
      <w:pPr>
        <w:pStyle w:val="ListParagraph"/>
        <w:numPr>
          <w:ilvl w:val="0"/>
          <w:numId w:val="6"/>
        </w:numPr>
        <w:spacing w:line="224" w:lineRule="exact"/>
        <w:rPr>
          <w:rFonts w:ascii="Calibri Light" w:eastAsia="Arial" w:hAnsi="Calibri Light" w:cs="Calibri Light"/>
        </w:rPr>
      </w:pPr>
      <w:r w:rsidRPr="006138DD">
        <w:rPr>
          <w:rFonts w:ascii="Calibri Light" w:eastAsia="Arial" w:hAnsi="Calibri Light" w:cs="Calibri Light"/>
        </w:rPr>
        <w:t>Kort spesifikasjon av valgte løsninger og funksjoner.</w:t>
      </w:r>
    </w:p>
    <w:p w14:paraId="0C6F8E08" w14:textId="77777777" w:rsidR="00C16EE4" w:rsidRPr="006138DD" w:rsidRDefault="00C16EE4">
      <w:pPr>
        <w:pStyle w:val="ListParagraph"/>
        <w:numPr>
          <w:ilvl w:val="0"/>
          <w:numId w:val="6"/>
        </w:numPr>
        <w:spacing w:line="224" w:lineRule="exact"/>
        <w:rPr>
          <w:rFonts w:ascii="Calibri Light" w:eastAsia="Arial" w:hAnsi="Calibri Light" w:cs="Calibri Light"/>
        </w:rPr>
      </w:pPr>
      <w:r w:rsidRPr="006138DD">
        <w:rPr>
          <w:rFonts w:ascii="Calibri Light" w:eastAsia="Arial" w:hAnsi="Calibri Light" w:cs="Calibri Light"/>
        </w:rPr>
        <w:t>Spesifikasjon av utstyr og komponenter.</w:t>
      </w:r>
    </w:p>
    <w:p w14:paraId="2EA88CB8" w14:textId="77777777" w:rsidR="00C16EE4" w:rsidRPr="006138DD" w:rsidRDefault="00C16EE4" w:rsidP="00C16EE4">
      <w:pPr>
        <w:spacing w:line="224" w:lineRule="exact"/>
        <w:rPr>
          <w:rFonts w:ascii="Calibri Light" w:eastAsia="Arial" w:hAnsi="Calibri Light" w:cs="Calibri Light"/>
          <w:b/>
          <w:bCs/>
        </w:rPr>
      </w:pPr>
      <w:bookmarkStart w:id="24" w:name="_Toc472431248"/>
      <w:r w:rsidRPr="006138DD">
        <w:rPr>
          <w:rFonts w:ascii="Calibri Light" w:eastAsia="Arial" w:hAnsi="Calibri Light" w:cs="Calibri Light"/>
          <w:b/>
          <w:bCs/>
        </w:rPr>
        <w:t>Dokumentasjon ved ferdigmelding.</w:t>
      </w:r>
      <w:bookmarkEnd w:id="24"/>
    </w:p>
    <w:p w14:paraId="132B3115" w14:textId="77777777" w:rsidR="00C16EE4" w:rsidRPr="006138DD" w:rsidRDefault="00C16EE4">
      <w:pPr>
        <w:pStyle w:val="ListParagraph"/>
        <w:numPr>
          <w:ilvl w:val="0"/>
          <w:numId w:val="7"/>
        </w:numPr>
        <w:spacing w:line="224" w:lineRule="exact"/>
        <w:rPr>
          <w:rFonts w:ascii="Calibri Light" w:eastAsia="Arial" w:hAnsi="Calibri Light" w:cs="Calibri Light"/>
        </w:rPr>
      </w:pPr>
      <w:r w:rsidRPr="006138DD">
        <w:rPr>
          <w:rFonts w:ascii="Calibri Light" w:eastAsia="Arial" w:hAnsi="Calibri Light" w:cs="Calibri Light"/>
        </w:rPr>
        <w:t>Protokoll fra tetthetsprøving av rør- og kanalanleggene.</w:t>
      </w:r>
    </w:p>
    <w:p w14:paraId="7B06BBFB" w14:textId="77777777" w:rsidR="00C16EE4" w:rsidRPr="006138DD" w:rsidRDefault="00C16EE4">
      <w:pPr>
        <w:pStyle w:val="ListParagraph"/>
        <w:numPr>
          <w:ilvl w:val="0"/>
          <w:numId w:val="7"/>
        </w:numPr>
        <w:spacing w:line="224" w:lineRule="exact"/>
        <w:rPr>
          <w:rFonts w:ascii="Calibri Light" w:eastAsia="Arial" w:hAnsi="Calibri Light" w:cs="Calibri Light"/>
        </w:rPr>
      </w:pPr>
      <w:r w:rsidRPr="006138DD">
        <w:rPr>
          <w:rFonts w:ascii="Calibri Light" w:eastAsia="Arial" w:hAnsi="Calibri Light" w:cs="Calibri Light"/>
        </w:rPr>
        <w:lastRenderedPageBreak/>
        <w:t>Protokoll fra innregulering av ventilasjonsanleggene.</w:t>
      </w:r>
    </w:p>
    <w:p w14:paraId="1424AF4D" w14:textId="77777777" w:rsidR="00C16EE4" w:rsidRPr="006138DD" w:rsidRDefault="00C16EE4">
      <w:pPr>
        <w:pStyle w:val="ListParagraph"/>
        <w:numPr>
          <w:ilvl w:val="0"/>
          <w:numId w:val="7"/>
        </w:numPr>
        <w:spacing w:line="224" w:lineRule="exact"/>
        <w:rPr>
          <w:rFonts w:ascii="Calibri Light" w:eastAsia="Arial" w:hAnsi="Calibri Light" w:cs="Calibri Light"/>
        </w:rPr>
      </w:pPr>
      <w:r w:rsidRPr="006138DD">
        <w:rPr>
          <w:rFonts w:ascii="Calibri Light" w:eastAsia="Arial" w:hAnsi="Calibri Light" w:cs="Calibri Light"/>
        </w:rPr>
        <w:t>Protokoll fra igangkjøring med funksjonstester.</w:t>
      </w:r>
    </w:p>
    <w:p w14:paraId="5E65CD13" w14:textId="77777777" w:rsidR="00C16EE4" w:rsidRPr="006138DD" w:rsidRDefault="00C16EE4">
      <w:pPr>
        <w:pStyle w:val="ListParagraph"/>
        <w:numPr>
          <w:ilvl w:val="0"/>
          <w:numId w:val="7"/>
        </w:numPr>
        <w:spacing w:line="224" w:lineRule="exact"/>
        <w:rPr>
          <w:rFonts w:ascii="Calibri Light" w:eastAsia="Arial" w:hAnsi="Calibri Light" w:cs="Calibri Light"/>
        </w:rPr>
      </w:pPr>
      <w:r w:rsidRPr="006138DD">
        <w:rPr>
          <w:rFonts w:ascii="Calibri Light" w:eastAsia="Arial" w:hAnsi="Calibri Light" w:cs="Calibri Light"/>
        </w:rPr>
        <w:t>Protokoll fra måling av renhet i kanaler og utstyr.</w:t>
      </w:r>
    </w:p>
    <w:p w14:paraId="02794346" w14:textId="77777777" w:rsidR="00C16EE4" w:rsidRPr="006138DD" w:rsidRDefault="00C16EE4">
      <w:pPr>
        <w:pStyle w:val="ListParagraph"/>
        <w:numPr>
          <w:ilvl w:val="0"/>
          <w:numId w:val="7"/>
        </w:numPr>
        <w:spacing w:line="224" w:lineRule="exact"/>
        <w:rPr>
          <w:rFonts w:ascii="Calibri Light" w:eastAsia="Arial" w:hAnsi="Calibri Light" w:cs="Calibri Light"/>
        </w:rPr>
      </w:pPr>
      <w:r w:rsidRPr="006138DD">
        <w:rPr>
          <w:rFonts w:ascii="Calibri Light" w:eastAsia="Arial" w:hAnsi="Calibri Light" w:cs="Calibri Light"/>
        </w:rPr>
        <w:t>Protokoll fra lydmålinger.</w:t>
      </w:r>
    </w:p>
    <w:p w14:paraId="7E2D22E0" w14:textId="0E2869E8" w:rsidR="009761DA" w:rsidRPr="006138DD" w:rsidRDefault="00C16EE4" w:rsidP="009761DA">
      <w:pPr>
        <w:pStyle w:val="ListParagraph"/>
        <w:numPr>
          <w:ilvl w:val="0"/>
          <w:numId w:val="7"/>
        </w:numPr>
        <w:spacing w:line="224" w:lineRule="exact"/>
        <w:rPr>
          <w:rFonts w:ascii="Calibri Light" w:eastAsia="Arial" w:hAnsi="Calibri Light" w:cs="Calibri Light"/>
        </w:rPr>
      </w:pPr>
      <w:r w:rsidRPr="006138DD">
        <w:rPr>
          <w:rFonts w:ascii="Calibri Light" w:eastAsia="Arial" w:hAnsi="Calibri Light" w:cs="Calibri Light"/>
        </w:rPr>
        <w:t>Drifts- og vedlikeholds instruks og opplæringsplan</w:t>
      </w:r>
      <w:bookmarkEnd w:id="23"/>
      <w:r w:rsidR="009761DA" w:rsidRPr="006138DD">
        <w:rPr>
          <w:rFonts w:ascii="Calibri Light" w:eastAsia="Arial" w:hAnsi="Calibri Light" w:cs="Calibri Light"/>
        </w:rPr>
        <w:t xml:space="preserve"> </w:t>
      </w:r>
    </w:p>
    <w:p w14:paraId="506201CC" w14:textId="481FA44F" w:rsidR="00C16EE4" w:rsidRPr="006138DD" w:rsidRDefault="00C16EE4" w:rsidP="00C16EE4">
      <w:pPr>
        <w:pStyle w:val="Heading2"/>
        <w:numPr>
          <w:ilvl w:val="0"/>
          <w:numId w:val="0"/>
        </w:numPr>
        <w:rPr>
          <w:rFonts w:ascii="Calibri Light" w:hAnsi="Calibri Light" w:cs="Calibri Light"/>
          <w:color w:val="auto"/>
        </w:rPr>
      </w:pPr>
      <w:bookmarkStart w:id="25" w:name="_Toc228285411"/>
      <w:r w:rsidRPr="006138DD">
        <w:rPr>
          <w:rFonts w:ascii="Calibri Light" w:hAnsi="Calibri Light" w:cs="Calibri Light"/>
          <w:color w:val="auto"/>
        </w:rPr>
        <w:t>Krav til inneklima og dimensjoneringskriterier</w:t>
      </w:r>
      <w:bookmarkEnd w:id="25"/>
    </w:p>
    <w:p w14:paraId="5AEBE199" w14:textId="77777777" w:rsidR="00C16EE4" w:rsidRPr="006138DD" w:rsidRDefault="00C16EE4" w:rsidP="00C16EE4">
      <w:pPr>
        <w:spacing w:line="224" w:lineRule="exact"/>
        <w:rPr>
          <w:rFonts w:ascii="Calibri Light" w:eastAsia="Arial" w:hAnsi="Calibri Light" w:cs="Calibri Light"/>
          <w:b/>
          <w:bCs/>
        </w:rPr>
      </w:pPr>
    </w:p>
    <w:p w14:paraId="09F234F7" w14:textId="77777777" w:rsidR="00C16EE4" w:rsidRPr="006138DD" w:rsidRDefault="00C16EE4" w:rsidP="00C16EE4">
      <w:pPr>
        <w:spacing w:line="224" w:lineRule="exact"/>
        <w:rPr>
          <w:rFonts w:ascii="Calibri Light" w:eastAsia="Arial" w:hAnsi="Calibri Light" w:cs="Calibri Light"/>
          <w:b/>
          <w:bCs/>
        </w:rPr>
      </w:pPr>
      <w:bookmarkStart w:id="26" w:name="_Toc472431251"/>
      <w:r w:rsidRPr="006138DD">
        <w:rPr>
          <w:rFonts w:ascii="Calibri Light" w:eastAsia="Arial" w:hAnsi="Calibri Light" w:cs="Calibri Light"/>
          <w:b/>
          <w:bCs/>
        </w:rPr>
        <w:t>Klima- og komfortkrav</w:t>
      </w:r>
      <w:bookmarkEnd w:id="26"/>
    </w:p>
    <w:p w14:paraId="2BE69C1B" w14:textId="77777777" w:rsidR="00C16EE4" w:rsidRPr="006138DD" w:rsidRDefault="00C16EE4" w:rsidP="00C16EE4">
      <w:pPr>
        <w:spacing w:line="224" w:lineRule="exact"/>
        <w:rPr>
          <w:rFonts w:ascii="Calibri Light" w:eastAsia="Arial" w:hAnsi="Calibri Light" w:cs="Calibri Light"/>
        </w:rPr>
      </w:pPr>
      <w:r w:rsidRPr="006138DD">
        <w:rPr>
          <w:rFonts w:ascii="Calibri Light" w:eastAsia="Arial" w:hAnsi="Calibri Light" w:cs="Calibri Light"/>
        </w:rPr>
        <w:t xml:space="preserve">For dimensjonering av luftmengder vises det generelt til Plan- og Bygningsloven og spesielt til kapittel 13 Inneklima og helse, §13.1, §13.2 og §13.3. </w:t>
      </w:r>
    </w:p>
    <w:p w14:paraId="0298BDE9" w14:textId="6C860794" w:rsidR="00BF483D" w:rsidRPr="006138DD" w:rsidRDefault="00BF483D" w:rsidP="00BF483D">
      <w:pPr>
        <w:pStyle w:val="Heading2"/>
        <w:numPr>
          <w:ilvl w:val="0"/>
          <w:numId w:val="0"/>
        </w:numPr>
        <w:rPr>
          <w:rFonts w:ascii="Calibri Light" w:hAnsi="Calibri Light" w:cs="Calibri Light"/>
          <w:color w:val="auto"/>
        </w:rPr>
      </w:pPr>
      <w:bookmarkStart w:id="27" w:name="_Toc228285412"/>
      <w:r w:rsidRPr="006138DD">
        <w:rPr>
          <w:rFonts w:ascii="Calibri Light" w:hAnsi="Calibri Light" w:cs="Calibri Light"/>
          <w:color w:val="auto"/>
        </w:rPr>
        <w:t>Tetthetsprøving</w:t>
      </w:r>
      <w:bookmarkEnd w:id="27"/>
    </w:p>
    <w:p w14:paraId="6793A4EB" w14:textId="77777777" w:rsidR="00BF483D" w:rsidRPr="006138DD" w:rsidRDefault="00BF483D" w:rsidP="00BF483D">
      <w:pPr>
        <w:spacing w:line="224" w:lineRule="exact"/>
        <w:rPr>
          <w:rFonts w:ascii="Calibri Light" w:eastAsia="Arial" w:hAnsi="Calibri Light" w:cs="Calibri Light"/>
          <w:b/>
          <w:bCs/>
        </w:rPr>
      </w:pPr>
      <w:r w:rsidRPr="006138DD">
        <w:rPr>
          <w:rFonts w:ascii="Calibri Light" w:eastAsia="Arial" w:hAnsi="Calibri Light" w:cs="Calibri Light"/>
          <w:b/>
          <w:bCs/>
        </w:rPr>
        <w:t>Tetthetsprøving av rørnett</w:t>
      </w:r>
    </w:p>
    <w:p w14:paraId="262AB89E"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Samtlige rørledninger skal tetthetsprøves i henhold til NS-EN 805, NS12845 og VVS-AMA 98. </w:t>
      </w:r>
    </w:p>
    <w:p w14:paraId="4FF958CB"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For tetthetsprøver fremlegges protokoll i henhold til VVS-AMA 98.</w:t>
      </w:r>
    </w:p>
    <w:p w14:paraId="2BD043F5" w14:textId="77777777" w:rsidR="00BF483D" w:rsidRPr="006138DD" w:rsidRDefault="00BF483D" w:rsidP="00BF483D">
      <w:pPr>
        <w:spacing w:line="224" w:lineRule="exact"/>
        <w:rPr>
          <w:rFonts w:ascii="Calibri Light" w:eastAsia="Arial" w:hAnsi="Calibri Light" w:cs="Calibri Light"/>
          <w:b/>
          <w:bCs/>
        </w:rPr>
      </w:pPr>
      <w:r w:rsidRPr="006138DD">
        <w:rPr>
          <w:rFonts w:ascii="Calibri Light" w:eastAsia="Arial" w:hAnsi="Calibri Light" w:cs="Calibri Light"/>
          <w:b/>
          <w:bCs/>
        </w:rPr>
        <w:t>Tetthetsprøving av kanalnett</w:t>
      </w:r>
    </w:p>
    <w:p w14:paraId="6FCBCA2B"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Entreprenøren skal utføre tetthetsprøving av kanalanlegg og aggregater.</w:t>
      </w:r>
    </w:p>
    <w:p w14:paraId="7817CE5A"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Alle anleggskomponenter med krav til tetthet skal trykkprøves etter at disse er ferdig montert.</w:t>
      </w:r>
    </w:p>
    <w:p w14:paraId="445440EA"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Prøvene skal utføres iht. NS 3420 og anleggene skal tilfredsstille tetthetsklasse B.</w:t>
      </w:r>
    </w:p>
    <w:p w14:paraId="6F4B3256"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Det skal fremlegges protokoll på utførte tetthetsprøver.</w:t>
      </w:r>
    </w:p>
    <w:p w14:paraId="4CC9A062" w14:textId="21A6489D" w:rsidR="00BF483D" w:rsidRPr="006138DD" w:rsidRDefault="00BF483D" w:rsidP="00BF483D">
      <w:pPr>
        <w:pStyle w:val="Heading2"/>
        <w:numPr>
          <w:ilvl w:val="0"/>
          <w:numId w:val="0"/>
        </w:numPr>
        <w:rPr>
          <w:rFonts w:ascii="Calibri Light" w:hAnsi="Calibri Light" w:cs="Calibri Light"/>
          <w:color w:val="auto"/>
        </w:rPr>
      </w:pPr>
      <w:bookmarkStart w:id="28" w:name="_Toc228285413"/>
      <w:r w:rsidRPr="006138DD">
        <w:rPr>
          <w:rFonts w:ascii="Calibri Light" w:hAnsi="Calibri Light" w:cs="Calibri Light"/>
          <w:color w:val="auto"/>
        </w:rPr>
        <w:t>Innregulering</w:t>
      </w:r>
      <w:bookmarkEnd w:id="28"/>
    </w:p>
    <w:p w14:paraId="66202BEA" w14:textId="77777777" w:rsidR="00BF483D" w:rsidRPr="006138DD" w:rsidRDefault="00BF483D" w:rsidP="00BF483D">
      <w:pPr>
        <w:spacing w:line="224" w:lineRule="exact"/>
        <w:rPr>
          <w:rFonts w:ascii="Calibri Light" w:eastAsia="Arial" w:hAnsi="Calibri Light" w:cs="Calibri Light"/>
          <w:b/>
          <w:bCs/>
        </w:rPr>
      </w:pPr>
      <w:r w:rsidRPr="006138DD">
        <w:rPr>
          <w:rFonts w:ascii="Calibri Light" w:eastAsia="Arial" w:hAnsi="Calibri Light" w:cs="Calibri Light"/>
          <w:b/>
          <w:bCs/>
        </w:rPr>
        <w:t>Innregulering av ventilasjonsanlegg</w:t>
      </w:r>
    </w:p>
    <w:p w14:paraId="7B41ADCF"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Ventilasjonsanlegg skal utføres slik at anleggene enkelt og nøyaktig kan </w:t>
      </w:r>
      <w:proofErr w:type="spellStart"/>
      <w:r w:rsidRPr="006138DD">
        <w:rPr>
          <w:rFonts w:ascii="Calibri Light" w:eastAsia="Arial" w:hAnsi="Calibri Light" w:cs="Calibri Light"/>
        </w:rPr>
        <w:t>innreguleres</w:t>
      </w:r>
      <w:proofErr w:type="spellEnd"/>
      <w:r w:rsidRPr="006138DD">
        <w:rPr>
          <w:rFonts w:ascii="Calibri Light" w:eastAsia="Arial" w:hAnsi="Calibri Light" w:cs="Calibri Light"/>
        </w:rPr>
        <w:t xml:space="preserve"> for alle ventiler.</w:t>
      </w:r>
    </w:p>
    <w:p w14:paraId="21B5DD6E"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Rengjøring, igangkjøring, målinger og innregulering skal utføres iht. relevante normer og Norske Standarder. Ved innregulering skal alle dører, porter, vinduer etc. være lukket.</w:t>
      </w:r>
    </w:p>
    <w:p w14:paraId="58FC88EB"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Innregulering av luftmengder skal utføres med toleransekrav +- 0-15 % og toleransene er oppgitt i forhold til prosjekterte verdier inkl. målefeil.</w:t>
      </w:r>
    </w:p>
    <w:p w14:paraId="6B1D95E8"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Etter at anlegget er ferdig innregulert, skal alle reguleringsspjeld låses og alle målepunkt skal nummereres og merkes på kanalnettet. </w:t>
      </w:r>
    </w:p>
    <w:p w14:paraId="690CCCC1"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Målepunktene anvises på tegninger og i målprotokoll.</w:t>
      </w:r>
    </w:p>
    <w:p w14:paraId="5E46EF5D" w14:textId="72BDD21A" w:rsidR="00BF483D" w:rsidRPr="006138DD" w:rsidRDefault="00BF483D" w:rsidP="00BF483D">
      <w:pPr>
        <w:pStyle w:val="Heading2"/>
        <w:numPr>
          <w:ilvl w:val="0"/>
          <w:numId w:val="0"/>
        </w:numPr>
        <w:rPr>
          <w:rFonts w:ascii="Calibri Light" w:hAnsi="Calibri Light" w:cs="Calibri Light"/>
          <w:color w:val="auto"/>
        </w:rPr>
      </w:pPr>
      <w:bookmarkStart w:id="29" w:name="_Toc228285414"/>
      <w:r w:rsidRPr="006138DD">
        <w:rPr>
          <w:rFonts w:ascii="Calibri Light" w:hAnsi="Calibri Light" w:cs="Calibri Light"/>
          <w:color w:val="auto"/>
        </w:rPr>
        <w:t>Lydmålinger</w:t>
      </w:r>
      <w:bookmarkEnd w:id="29"/>
    </w:p>
    <w:p w14:paraId="2DA0E473" w14:textId="77777777" w:rsidR="00BF483D" w:rsidRPr="006138DD" w:rsidRDefault="00BF483D" w:rsidP="00BF483D">
      <w:pPr>
        <w:spacing w:line="224" w:lineRule="exact"/>
        <w:rPr>
          <w:rFonts w:ascii="Calibri Light" w:eastAsia="Arial" w:hAnsi="Calibri Light" w:cs="Calibri Light"/>
          <w:b/>
          <w:bCs/>
        </w:rPr>
      </w:pPr>
      <w:r w:rsidRPr="006138DD">
        <w:rPr>
          <w:rFonts w:ascii="Calibri Light" w:eastAsia="Arial" w:hAnsi="Calibri Light" w:cs="Calibri Light"/>
          <w:b/>
          <w:bCs/>
        </w:rPr>
        <w:t>Intern lyd</w:t>
      </w:r>
    </w:p>
    <w:p w14:paraId="1068EB1E"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Lydtrykknivået i oppholdssonene i bygget skal kontrolleres av entreprenør før overlevering. </w:t>
      </w:r>
    </w:p>
    <w:p w14:paraId="2410A17C"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Det forutsettes at målingene gjennomføres og dokumenteres iht. NS 8175.</w:t>
      </w:r>
    </w:p>
    <w:p w14:paraId="2D0FE5BE"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Generelt skal NS8175 klasse C benyttes for å dimensjonere anleggets lydnivå og overhøring der andre spesifikke krav ikke er nevnt. Det skal hensyntas at det føres fortrolige samtaler på enkelte rom.</w:t>
      </w:r>
    </w:p>
    <w:p w14:paraId="55ED7FBE"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Protokoll over lydmålinger skal utarbeides og vedlegges drifts- og vedlikeholds instruks.</w:t>
      </w:r>
    </w:p>
    <w:p w14:paraId="336B3253" w14:textId="0436C9BA" w:rsidR="00BF483D" w:rsidRPr="006138DD" w:rsidRDefault="00BF483D" w:rsidP="00BF483D">
      <w:pPr>
        <w:pStyle w:val="Heading2"/>
        <w:numPr>
          <w:ilvl w:val="0"/>
          <w:numId w:val="0"/>
        </w:numPr>
        <w:rPr>
          <w:rFonts w:ascii="Calibri Light" w:hAnsi="Calibri Light" w:cs="Calibri Light"/>
          <w:color w:val="auto"/>
        </w:rPr>
      </w:pPr>
      <w:bookmarkStart w:id="30" w:name="_Toc228285415"/>
      <w:r w:rsidRPr="006138DD">
        <w:rPr>
          <w:rFonts w:ascii="Calibri Light" w:hAnsi="Calibri Light" w:cs="Calibri Light"/>
          <w:color w:val="auto"/>
        </w:rPr>
        <w:lastRenderedPageBreak/>
        <w:t>Overlevering og instruksjoner</w:t>
      </w:r>
      <w:bookmarkEnd w:id="30"/>
    </w:p>
    <w:p w14:paraId="46B6B9EE"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Fullstendig FDVU-informasjon og -dokumentasjon utarbeides og leveres i henhold til BBY sin manual for FDVU leveransekrav. </w:t>
      </w:r>
    </w:p>
    <w:p w14:paraId="4453315C" w14:textId="6A191A2F"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FDVU- dokumentasjon skal leveres byggherren senest 3 uker etter overtakelse av anlegget.</w:t>
      </w:r>
      <w:bookmarkStart w:id="31" w:name="_Toc271697509"/>
    </w:p>
    <w:p w14:paraId="4699797A" w14:textId="77777777" w:rsidR="00BF483D" w:rsidRPr="006138DD" w:rsidRDefault="00BF483D" w:rsidP="00BF483D">
      <w:pPr>
        <w:spacing w:line="224" w:lineRule="exact"/>
        <w:rPr>
          <w:rFonts w:ascii="Calibri Light" w:eastAsia="Arial" w:hAnsi="Calibri Light" w:cs="Calibri Light"/>
          <w:b/>
          <w:bCs/>
        </w:rPr>
      </w:pPr>
      <w:r w:rsidRPr="006138DD">
        <w:rPr>
          <w:rFonts w:ascii="Calibri Light" w:eastAsia="Arial" w:hAnsi="Calibri Light" w:cs="Calibri Light"/>
          <w:b/>
          <w:bCs/>
        </w:rPr>
        <w:t>Mengder</w:t>
      </w:r>
      <w:bookmarkEnd w:id="31"/>
      <w:r w:rsidRPr="006138DD">
        <w:rPr>
          <w:rFonts w:ascii="Calibri Light" w:eastAsia="Arial" w:hAnsi="Calibri Light" w:cs="Calibri Light"/>
          <w:b/>
          <w:bCs/>
        </w:rPr>
        <w:t>, effekter og kapasiteter</w:t>
      </w:r>
    </w:p>
    <w:p w14:paraId="08D61C1C"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I deler av tilbudsmaterialet har byggherren oppgitt mengder, effekter og kapasiteter. Oppgitte mengder, effekter og kapasiteter er kun av orienterende art og entreprenøren er selv ansvarlig for å dimensjonere anleggene under detaljprosjekteringen.</w:t>
      </w:r>
    </w:p>
    <w:p w14:paraId="19010909" w14:textId="77777777" w:rsidR="00BF483D" w:rsidRPr="006138DD" w:rsidRDefault="00BF483D" w:rsidP="00BF483D">
      <w:pPr>
        <w:spacing w:after="200" w:line="0" w:lineRule="auto"/>
      </w:pPr>
      <w:r w:rsidRPr="006138DD">
        <w:rPr>
          <w:rFonts w:ascii="Times New Roman" w:hAnsi="Times New Roman" w:cs="Times New Roman"/>
          <w:sz w:val="24"/>
          <w:szCs w:val="24"/>
        </w:rPr>
        <w:br w:type="page"/>
      </w:r>
    </w:p>
    <w:p w14:paraId="226DF211" w14:textId="48D11EFF" w:rsidR="00BF483D" w:rsidRPr="006138DD" w:rsidRDefault="00BF483D" w:rsidP="00BF483D">
      <w:pPr>
        <w:pStyle w:val="Heading1"/>
        <w:numPr>
          <w:ilvl w:val="0"/>
          <w:numId w:val="0"/>
        </w:numPr>
        <w:rPr>
          <w:rFonts w:ascii="Calibri Light" w:hAnsi="Calibri Light" w:cs="Calibri Light"/>
          <w:color w:val="auto"/>
        </w:rPr>
      </w:pPr>
      <w:bookmarkStart w:id="32" w:name="_Toc228285416"/>
      <w:r w:rsidRPr="006138DD">
        <w:rPr>
          <w:rFonts w:ascii="Calibri Light" w:hAnsi="Calibri Light" w:cs="Calibri Light"/>
          <w:color w:val="auto"/>
        </w:rPr>
        <w:lastRenderedPageBreak/>
        <w:t>31 - Sanitæranlegg</w:t>
      </w:r>
      <w:bookmarkEnd w:id="32"/>
    </w:p>
    <w:p w14:paraId="0CCDE5C2" w14:textId="5B81D20B" w:rsidR="00BF483D" w:rsidRPr="006138DD" w:rsidRDefault="00BF483D" w:rsidP="00BF483D">
      <w:pPr>
        <w:pStyle w:val="Heading2"/>
        <w:numPr>
          <w:ilvl w:val="0"/>
          <w:numId w:val="0"/>
        </w:numPr>
        <w:rPr>
          <w:rFonts w:ascii="Calibri Light" w:hAnsi="Calibri Light" w:cs="Calibri Light"/>
          <w:color w:val="auto"/>
        </w:rPr>
      </w:pPr>
      <w:bookmarkStart w:id="33" w:name="_Toc228285417"/>
      <w:r w:rsidRPr="006138DD">
        <w:rPr>
          <w:rFonts w:ascii="Calibri Light" w:hAnsi="Calibri Light" w:cs="Calibri Light"/>
          <w:color w:val="auto"/>
        </w:rPr>
        <w:t>Generelt</w:t>
      </w:r>
      <w:bookmarkEnd w:id="33"/>
    </w:p>
    <w:p w14:paraId="65D01988"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Alle installasjoner skal utføres i henhold til normalreglementet for sanitæranlegg, byggeforskriftene, Våtromsnormen og kommunale krav. Byggene skal installeres med komplette sanitæranlegg som skal være dekkende for byggets funksjon i henhold til funksjonsbeskrivelse og arkitekttegninger. </w:t>
      </w:r>
    </w:p>
    <w:p w14:paraId="7B706B11"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Sanitæranlegget skal omfatte alle nødvendige installasjoner for å betjene leilighetene med sanitærutstyr og videre skal anlegget omfatte alle innvendige rørføringer for ivaretakelse av varmt- og kaldt forbruksvann, overvann og spillvann. </w:t>
      </w:r>
    </w:p>
    <w:p w14:paraId="22C86443" w14:textId="69C7B545" w:rsidR="00BF483D" w:rsidRPr="006138DD" w:rsidRDefault="00BF483D" w:rsidP="00BF483D">
      <w:pPr>
        <w:spacing w:line="224" w:lineRule="exact"/>
        <w:rPr>
          <w:rFonts w:ascii="Calibri Light" w:eastAsia="Arial" w:hAnsi="Calibri Light" w:cs="Calibri Light"/>
        </w:rPr>
      </w:pPr>
      <w:proofErr w:type="spellStart"/>
      <w:r w:rsidRPr="006138DD">
        <w:rPr>
          <w:rFonts w:ascii="Calibri Light" w:eastAsia="Arial" w:hAnsi="Calibri Light" w:cs="Calibri Light"/>
        </w:rPr>
        <w:t>Fordelerskap</w:t>
      </w:r>
      <w:proofErr w:type="spellEnd"/>
      <w:r w:rsidRPr="006138DD">
        <w:rPr>
          <w:rFonts w:ascii="Calibri Light" w:eastAsia="Arial" w:hAnsi="Calibri Light" w:cs="Calibri Light"/>
        </w:rPr>
        <w:t xml:space="preserve"> plasseres i vegger i tilknytting til baderom. </w:t>
      </w:r>
      <w:r w:rsidR="00E201FE" w:rsidRPr="006138DD">
        <w:rPr>
          <w:rFonts w:ascii="Calibri Light" w:eastAsia="Arial" w:hAnsi="Calibri Light" w:cs="Calibri Light"/>
        </w:rPr>
        <w:t xml:space="preserve">Luke til </w:t>
      </w:r>
      <w:proofErr w:type="spellStart"/>
      <w:r w:rsidR="00E201FE" w:rsidRPr="006138DD">
        <w:rPr>
          <w:rFonts w:ascii="Calibri Light" w:eastAsia="Arial" w:hAnsi="Calibri Light" w:cs="Calibri Light"/>
        </w:rPr>
        <w:t>fordelerskap</w:t>
      </w:r>
      <w:proofErr w:type="spellEnd"/>
      <w:r w:rsidR="00E201FE" w:rsidRPr="006138DD">
        <w:rPr>
          <w:rFonts w:ascii="Calibri Light" w:eastAsia="Arial" w:hAnsi="Calibri Light" w:cs="Calibri Light"/>
        </w:rPr>
        <w:t xml:space="preserve"> skal være låsbar. </w:t>
      </w:r>
      <w:r w:rsidRPr="006138DD">
        <w:rPr>
          <w:rFonts w:ascii="Calibri Light" w:eastAsia="Arial" w:hAnsi="Calibri Light" w:cs="Calibri Light"/>
        </w:rPr>
        <w:t xml:space="preserve">Automatikk-komponenter som vannmengdemålere m.m. skal leveres av automatikkleverandør og monteres av rørlegger i denne entreprisen </w:t>
      </w:r>
    </w:p>
    <w:p w14:paraId="204FE9B4" w14:textId="734DBAA6" w:rsidR="00A77CB1"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Alle gjennomføringer i branncellebegrensende konstruksjoner skal forskriftsmessig branntettes og </w:t>
      </w:r>
      <w:proofErr w:type="spellStart"/>
      <w:r w:rsidRPr="006138DD">
        <w:rPr>
          <w:rFonts w:ascii="Calibri Light" w:eastAsia="Arial" w:hAnsi="Calibri Light" w:cs="Calibri Light"/>
        </w:rPr>
        <w:t>brannbeskyttes</w:t>
      </w:r>
      <w:proofErr w:type="spellEnd"/>
      <w:r w:rsidRPr="006138DD">
        <w:rPr>
          <w:rFonts w:ascii="Calibri Light" w:eastAsia="Arial" w:hAnsi="Calibri Light" w:cs="Calibri Light"/>
        </w:rPr>
        <w:t xml:space="preserve"> av respektive fagområder.</w:t>
      </w:r>
    </w:p>
    <w:p w14:paraId="4E3163B5" w14:textId="09FDB1A3" w:rsidR="00A77CB1" w:rsidRPr="006138DD" w:rsidRDefault="00A77CB1" w:rsidP="00BF483D">
      <w:pPr>
        <w:spacing w:line="224" w:lineRule="exact"/>
        <w:rPr>
          <w:rFonts w:ascii="Calibri Light" w:eastAsia="Arial" w:hAnsi="Calibri Light" w:cs="Calibri Light"/>
        </w:rPr>
      </w:pPr>
      <w:r>
        <w:rPr>
          <w:rFonts w:ascii="Calibri Light" w:eastAsia="Arial" w:hAnsi="Calibri Light" w:cs="Calibri Light"/>
        </w:rPr>
        <w:t xml:space="preserve">Vannledninger beskyttes mot tilbakestrømming </w:t>
      </w:r>
      <w:proofErr w:type="spellStart"/>
      <w:r>
        <w:rPr>
          <w:rFonts w:ascii="Calibri Light" w:eastAsia="Arial" w:hAnsi="Calibri Light" w:cs="Calibri Light"/>
        </w:rPr>
        <w:t>iht</w:t>
      </w:r>
      <w:proofErr w:type="spellEnd"/>
      <w:r>
        <w:rPr>
          <w:rFonts w:ascii="Calibri Light" w:eastAsia="Arial" w:hAnsi="Calibri Light" w:cs="Calibri Light"/>
        </w:rPr>
        <w:t xml:space="preserve"> gjeldene lokale myndighetskrav.</w:t>
      </w:r>
    </w:p>
    <w:p w14:paraId="3F201A65" w14:textId="42D3F997" w:rsidR="00BF483D" w:rsidRPr="006138DD" w:rsidRDefault="00BF483D" w:rsidP="00BF483D">
      <w:pPr>
        <w:pStyle w:val="Heading2"/>
        <w:numPr>
          <w:ilvl w:val="0"/>
          <w:numId w:val="0"/>
        </w:numPr>
        <w:rPr>
          <w:rFonts w:ascii="Calibri Light" w:hAnsi="Calibri Light" w:cs="Calibri Light"/>
          <w:color w:val="auto"/>
        </w:rPr>
      </w:pPr>
      <w:bookmarkStart w:id="34" w:name="_Toc228285418"/>
      <w:r w:rsidRPr="006138DD">
        <w:rPr>
          <w:rFonts w:ascii="Calibri Light" w:hAnsi="Calibri Light" w:cs="Calibri Light"/>
          <w:color w:val="auto"/>
        </w:rPr>
        <w:t>Bunnledninger</w:t>
      </w:r>
      <w:bookmarkEnd w:id="34"/>
    </w:p>
    <w:p w14:paraId="537019BF" w14:textId="38399C49"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Det skal medregnes alle innvendige ledningsanlegg i grunnen for spillvann og overvann. Vannledninger kan om ønskelig legges som preisolerte rør i grunnen. Bunnledningene for spillvann/overvann skal legges med PVC/PP- rør og -deler og skal legges med nødvendig fall. Områdekart som viser VA-systemet, er vedlagt.</w:t>
      </w:r>
    </w:p>
    <w:p w14:paraId="748040CE" w14:textId="4CAC4FB9" w:rsidR="00BF483D" w:rsidRPr="006138DD" w:rsidRDefault="00BF483D" w:rsidP="00BF483D">
      <w:pPr>
        <w:pStyle w:val="Heading2"/>
        <w:numPr>
          <w:ilvl w:val="0"/>
          <w:numId w:val="0"/>
        </w:numPr>
        <w:rPr>
          <w:rFonts w:ascii="Calibri Light" w:hAnsi="Calibri Light" w:cs="Calibri Light"/>
          <w:color w:val="auto"/>
        </w:rPr>
      </w:pPr>
      <w:bookmarkStart w:id="35" w:name="_Toc228285419"/>
      <w:r w:rsidRPr="006138DD">
        <w:rPr>
          <w:rFonts w:ascii="Calibri Light" w:hAnsi="Calibri Light" w:cs="Calibri Light"/>
          <w:color w:val="auto"/>
        </w:rPr>
        <w:t>Ledningsnett over grunnen</w:t>
      </w:r>
      <w:bookmarkEnd w:id="35"/>
    </w:p>
    <w:p w14:paraId="69336A9D"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Det skal medtas alle nødvendige rørføringer over grunnen for:</w:t>
      </w:r>
    </w:p>
    <w:p w14:paraId="748E08EF"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Kaldt forbruksvann. (inklusive ledningsnett til brannslanger). </w:t>
      </w:r>
    </w:p>
    <w:p w14:paraId="07F9BB5A"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Spillvannsledninger.</w:t>
      </w:r>
    </w:p>
    <w:p w14:paraId="12952F5C"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Overvannsledninger. </w:t>
      </w:r>
    </w:p>
    <w:p w14:paraId="004690BA" w14:textId="75E683CB"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Det skal benyttes vannskadesikrede løsninger i henhold til TEK 17. Sanitæranlegget skal være av høy standard med skjulte rørføringer. Avløpsledninger skal være MA-rør eller komposittrør som type Silent. I tillegg skal det dersom behov utføres nødvendige støytiltak i kritiske områder ved retningsendringer mm. Dette koordineres med arkitekt.</w:t>
      </w:r>
    </w:p>
    <w:p w14:paraId="2E2ADACE"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Luftledninger for spillvann føres over tak og avsluttes med takhatt. Ledningsnett for kaldtvann legges av kobberrør for kapillarlodding NS-EN 1057 eller av rustfritt stål. For skjulte rørføringer for tappevann skal det benyttes” rør i rør – system” i leiligheter. Det skal sørges for at ventetiden på varmtvann ved hvert tappested ikke skal bli mer enn 20 sek. </w:t>
      </w:r>
    </w:p>
    <w:p w14:paraId="5F1483E8" w14:textId="0BAB7EFD" w:rsidR="00BF483D" w:rsidRPr="006138DD" w:rsidRDefault="00BF483D" w:rsidP="00BF483D">
      <w:pPr>
        <w:pStyle w:val="Heading2"/>
        <w:numPr>
          <w:ilvl w:val="0"/>
          <w:numId w:val="0"/>
        </w:numPr>
        <w:rPr>
          <w:rFonts w:ascii="Calibri Light" w:hAnsi="Calibri Light" w:cs="Calibri Light"/>
          <w:color w:val="auto"/>
        </w:rPr>
      </w:pPr>
      <w:bookmarkStart w:id="36" w:name="_Toc228285420"/>
      <w:r w:rsidRPr="006138DD">
        <w:rPr>
          <w:rFonts w:ascii="Calibri Light" w:hAnsi="Calibri Light" w:cs="Calibri Light"/>
          <w:color w:val="auto"/>
        </w:rPr>
        <w:t>Brannutstyr</w:t>
      </w:r>
      <w:bookmarkEnd w:id="36"/>
    </w:p>
    <w:p w14:paraId="23B4E368"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I entreprisen skal det medregnes nødvendig antall </w:t>
      </w:r>
      <w:proofErr w:type="spellStart"/>
      <w:r w:rsidRPr="006138DD">
        <w:rPr>
          <w:rFonts w:ascii="Calibri Light" w:eastAsia="Arial" w:hAnsi="Calibri Light" w:cs="Calibri Light"/>
        </w:rPr>
        <w:t>brannskap</w:t>
      </w:r>
      <w:proofErr w:type="spellEnd"/>
      <w:r w:rsidRPr="006138DD">
        <w:rPr>
          <w:rFonts w:ascii="Calibri Light" w:eastAsia="Arial" w:hAnsi="Calibri Light" w:cs="Calibri Light"/>
        </w:rPr>
        <w:t xml:space="preserve"> i henhold til myndighetenes krav. Brannslangen kan være 30 meter ved fullt uttrekk, men for beregning av rekkevidde brukes 25 meter. Dette er for å ta høyde for eventuelle endringer i romløsninger. Brannutstyr skal monteres innfelt i vegg og tilpasses veggkonstruksjonen. Skap merkes med plogskilt.</w:t>
      </w:r>
    </w:p>
    <w:p w14:paraId="0D7613AC" w14:textId="77777777" w:rsidR="00BF483D" w:rsidRPr="006138DD" w:rsidRDefault="00BF483D">
      <w:pPr>
        <w:rPr>
          <w:rFonts w:ascii="Calibri Light" w:eastAsiaTheme="majorEastAsia" w:hAnsi="Calibri Light" w:cs="Calibri Light"/>
          <w:b/>
          <w:bCs/>
          <w:smallCaps/>
          <w:sz w:val="28"/>
          <w:szCs w:val="28"/>
        </w:rPr>
      </w:pPr>
      <w:r w:rsidRPr="006138DD">
        <w:rPr>
          <w:rFonts w:ascii="Calibri Light" w:hAnsi="Calibri Light" w:cs="Calibri Light"/>
        </w:rPr>
        <w:br w:type="page"/>
      </w:r>
    </w:p>
    <w:p w14:paraId="03325713" w14:textId="34F49BCA" w:rsidR="00BF483D" w:rsidRPr="006138DD" w:rsidRDefault="00AC4BAE" w:rsidP="00BF483D">
      <w:pPr>
        <w:pStyle w:val="Heading2"/>
        <w:numPr>
          <w:ilvl w:val="0"/>
          <w:numId w:val="0"/>
        </w:numPr>
        <w:rPr>
          <w:rFonts w:ascii="Calibri Light" w:hAnsi="Calibri Light" w:cs="Calibri Light"/>
          <w:color w:val="auto"/>
        </w:rPr>
      </w:pPr>
      <w:bookmarkStart w:id="37" w:name="_Toc228285421"/>
      <w:r w:rsidRPr="006138DD">
        <w:rPr>
          <w:rFonts w:ascii="Calibri Light" w:hAnsi="Calibri Light" w:cs="Calibri Light"/>
          <w:color w:val="auto"/>
        </w:rPr>
        <w:lastRenderedPageBreak/>
        <w:t>Fordeling</w:t>
      </w:r>
      <w:bookmarkEnd w:id="37"/>
    </w:p>
    <w:p w14:paraId="3A494EFF"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På alle hovedkurser og opplegg monteres avstengningsventiler. Foran hvert sanitærutstyr monteres avstengningsventiler. Eventuelt kan disse plasseres i </w:t>
      </w:r>
      <w:proofErr w:type="spellStart"/>
      <w:r w:rsidRPr="006138DD">
        <w:rPr>
          <w:rFonts w:ascii="Calibri Light" w:eastAsia="Arial" w:hAnsi="Calibri Light" w:cs="Calibri Light"/>
        </w:rPr>
        <w:t>fordelerskap</w:t>
      </w:r>
      <w:proofErr w:type="spellEnd"/>
      <w:r w:rsidRPr="006138DD">
        <w:rPr>
          <w:rFonts w:ascii="Calibri Light" w:eastAsia="Arial" w:hAnsi="Calibri Light" w:cs="Calibri Light"/>
        </w:rPr>
        <w:t xml:space="preserve">. Hvert enkelt utstyr skal kunne avstenges og utskiftes ved fullt vanntrykk på det øvrige anlegget. </w:t>
      </w:r>
      <w:proofErr w:type="spellStart"/>
      <w:r w:rsidRPr="006138DD">
        <w:rPr>
          <w:rFonts w:ascii="Calibri Light" w:eastAsia="Arial" w:hAnsi="Calibri Light" w:cs="Calibri Light"/>
        </w:rPr>
        <w:t>Fordelerskap</w:t>
      </w:r>
      <w:proofErr w:type="spellEnd"/>
      <w:r w:rsidRPr="006138DD">
        <w:rPr>
          <w:rFonts w:ascii="Calibri Light" w:eastAsia="Arial" w:hAnsi="Calibri Light" w:cs="Calibri Light"/>
        </w:rPr>
        <w:t xml:space="preserve"> skal plasseres «flush» med vegg, og veggtykkelse tilpasses. I </w:t>
      </w:r>
      <w:proofErr w:type="spellStart"/>
      <w:r w:rsidRPr="006138DD">
        <w:rPr>
          <w:rFonts w:ascii="Calibri Light" w:eastAsia="Arial" w:hAnsi="Calibri Light" w:cs="Calibri Light"/>
        </w:rPr>
        <w:t>fordelerskap</w:t>
      </w:r>
      <w:proofErr w:type="spellEnd"/>
      <w:r w:rsidRPr="006138DD">
        <w:rPr>
          <w:rFonts w:ascii="Calibri Light" w:eastAsia="Arial" w:hAnsi="Calibri Light" w:cs="Calibri Light"/>
        </w:rPr>
        <w:t xml:space="preserve"> skal det minimum inngå følgende:</w:t>
      </w:r>
    </w:p>
    <w:p w14:paraId="29687131"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 Avstengningsventiler på alle kurser </w:t>
      </w:r>
    </w:p>
    <w:p w14:paraId="26CB3580"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 Skjema med kursoversikt i skap </w:t>
      </w:r>
    </w:p>
    <w:p w14:paraId="5CD03B07"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 Merkes iht. byggets merkesystem </w:t>
      </w:r>
    </w:p>
    <w:p w14:paraId="3B7558FB"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 Drenering legges til rom med sluk. </w:t>
      </w:r>
    </w:p>
    <w:p w14:paraId="1FE35C11"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 Avslutningsbeslag for dreneringsrør </w:t>
      </w:r>
    </w:p>
    <w:p w14:paraId="704FCB91"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 2 sett nøkler </w:t>
      </w:r>
    </w:p>
    <w:p w14:paraId="62DA872A" w14:textId="07CBB0DE"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Det skal også leveres vannmålere i alle leiligheter. Vannmålere skal ha </w:t>
      </w:r>
      <w:proofErr w:type="gramStart"/>
      <w:r w:rsidRPr="006138DD">
        <w:rPr>
          <w:rFonts w:ascii="Calibri Light" w:eastAsia="Arial" w:hAnsi="Calibri Light" w:cs="Calibri Light"/>
        </w:rPr>
        <w:t>integrert</w:t>
      </w:r>
      <w:proofErr w:type="gramEnd"/>
      <w:r w:rsidRPr="006138DD">
        <w:rPr>
          <w:rFonts w:ascii="Calibri Light" w:eastAsia="Arial" w:hAnsi="Calibri Light" w:cs="Calibri Light"/>
        </w:rPr>
        <w:t xml:space="preserve"> elektronisk telleverk med mulighet for fjernavlesning. Målere skal ha åpne kommunikasjonsprotokoller. Strømningsmåleren skal ha alarmfunksjon.</w:t>
      </w:r>
    </w:p>
    <w:p w14:paraId="3992C533" w14:textId="076F7626" w:rsidR="00BF483D" w:rsidRPr="006138DD" w:rsidRDefault="00BF483D" w:rsidP="00BF483D">
      <w:pPr>
        <w:pStyle w:val="Heading2"/>
        <w:numPr>
          <w:ilvl w:val="0"/>
          <w:numId w:val="0"/>
        </w:numPr>
        <w:rPr>
          <w:rFonts w:ascii="Calibri Light" w:hAnsi="Calibri Light" w:cs="Calibri Light"/>
          <w:color w:val="auto"/>
        </w:rPr>
      </w:pPr>
      <w:bookmarkStart w:id="38" w:name="_Toc228285422"/>
      <w:r w:rsidRPr="006138DD">
        <w:rPr>
          <w:rFonts w:ascii="Calibri Light" w:hAnsi="Calibri Light" w:cs="Calibri Light"/>
          <w:color w:val="auto"/>
        </w:rPr>
        <w:t>Utstyr</w:t>
      </w:r>
      <w:bookmarkEnd w:id="38"/>
    </w:p>
    <w:p w14:paraId="3C722D65"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Løst inventar som hvitevarer er ikke en del av denne entreprisen, men entreprenøren er ansvarlig for å medta alle nødvendige tilkoblinger av vann og avløp for å oppfylle funksjonskrav. Ref. arkitekttegninger.</w:t>
      </w:r>
    </w:p>
    <w:p w14:paraId="20CD8A07" w14:textId="77777777" w:rsidR="005A7C9A" w:rsidRPr="006138DD" w:rsidRDefault="005A7C9A" w:rsidP="00BF483D">
      <w:pPr>
        <w:spacing w:line="224" w:lineRule="exact"/>
        <w:rPr>
          <w:rFonts w:ascii="Calibri Light" w:eastAsia="Arial" w:hAnsi="Calibri Light" w:cs="Calibri Light"/>
        </w:rPr>
      </w:pPr>
    </w:p>
    <w:p w14:paraId="2D6AB433" w14:textId="77777777" w:rsidR="00BF483D" w:rsidRPr="006138DD" w:rsidRDefault="00BF483D" w:rsidP="00BF483D">
      <w:pPr>
        <w:spacing w:line="224" w:lineRule="exact"/>
        <w:rPr>
          <w:rFonts w:ascii="Calibri Light" w:eastAsia="Arial" w:hAnsi="Calibri Light" w:cs="Calibri Light"/>
          <w:b/>
          <w:bCs/>
        </w:rPr>
      </w:pPr>
      <w:r w:rsidRPr="006138DD">
        <w:rPr>
          <w:rFonts w:ascii="Calibri Light" w:eastAsia="Arial" w:hAnsi="Calibri Light" w:cs="Calibri Light"/>
          <w:b/>
          <w:bCs/>
        </w:rPr>
        <w:t>Følgende krav skal tilfredsstilles:</w:t>
      </w:r>
    </w:p>
    <w:p w14:paraId="718FC9CA"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Det skal benyttes standard, hvitt og rustfritt sanitærutstyr av anerkjent fabrikat hvor reservedeler, service etc. skal være tilgjengelig. Alt utstyr skal tilknyttes vann og/eller avløp. Høyder tas opp med bruker.</w:t>
      </w:r>
    </w:p>
    <w:p w14:paraId="343D2C3D" w14:textId="29E52863"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Toaletter og sanitærutstyr iht. arkitekttegning. Toaletter generelt skal være </w:t>
      </w:r>
      <w:r w:rsidR="00190CDF" w:rsidRPr="006138DD">
        <w:rPr>
          <w:rFonts w:ascii="Calibri Light" w:eastAsia="Arial" w:hAnsi="Calibri Light" w:cs="Calibri Light"/>
        </w:rPr>
        <w:t>gulvmonterte og limt</w:t>
      </w:r>
      <w:r w:rsidRPr="006138DD">
        <w:rPr>
          <w:rFonts w:ascii="Calibri Light" w:eastAsia="Arial" w:hAnsi="Calibri Light" w:cs="Calibri Light"/>
        </w:rPr>
        <w:t>. Type og modell skal godkjennes av byggherre.</w:t>
      </w:r>
      <w:r w:rsidR="0027707B" w:rsidRPr="006138DD">
        <w:rPr>
          <w:rFonts w:ascii="Calibri Light" w:eastAsia="Arial" w:hAnsi="Calibri Light" w:cs="Calibri Light"/>
        </w:rPr>
        <w:t xml:space="preserve"> </w:t>
      </w:r>
    </w:p>
    <w:p w14:paraId="29D702B1"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For servanter benyttes forkrommede, ett-greps, vannbesparende blandebatterier med </w:t>
      </w:r>
      <w:proofErr w:type="spellStart"/>
      <w:r w:rsidRPr="006138DD">
        <w:rPr>
          <w:rFonts w:ascii="Calibri Light" w:eastAsia="Arial" w:hAnsi="Calibri Light" w:cs="Calibri Light"/>
        </w:rPr>
        <w:t>skoldesikring</w:t>
      </w:r>
      <w:proofErr w:type="spellEnd"/>
      <w:r w:rsidRPr="006138DD">
        <w:rPr>
          <w:rFonts w:ascii="Calibri Light" w:eastAsia="Arial" w:hAnsi="Calibri Light" w:cs="Calibri Light"/>
        </w:rPr>
        <w:t xml:space="preserve"> og temperaturjustering. Servanter leveres i størrelse og antall i henhold til arkitektens tegninger.</w:t>
      </w:r>
    </w:p>
    <w:p w14:paraId="388F14AC"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Alle eksponerte avløpsledninger i leiligheter skal være i forkrommet utførelse. </w:t>
      </w:r>
    </w:p>
    <w:p w14:paraId="6418D230"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For dusjer monteres termostatisk dusjbatteri med trykkutjevnede funksjon, </w:t>
      </w:r>
      <w:proofErr w:type="spellStart"/>
      <w:r w:rsidRPr="006138DD">
        <w:rPr>
          <w:rFonts w:ascii="Calibri Light" w:eastAsia="Arial" w:hAnsi="Calibri Light" w:cs="Calibri Light"/>
        </w:rPr>
        <w:t>skoldesikker</w:t>
      </w:r>
      <w:proofErr w:type="spellEnd"/>
      <w:r w:rsidRPr="006138DD">
        <w:rPr>
          <w:rFonts w:ascii="Calibri Light" w:eastAsia="Arial" w:hAnsi="Calibri Light" w:cs="Calibri Light"/>
        </w:rPr>
        <w:t xml:space="preserve"> med </w:t>
      </w:r>
      <w:proofErr w:type="spellStart"/>
      <w:r w:rsidRPr="006138DD">
        <w:rPr>
          <w:rFonts w:ascii="Calibri Light" w:eastAsia="Arial" w:hAnsi="Calibri Light" w:cs="Calibri Light"/>
        </w:rPr>
        <w:t>grepsvennlige</w:t>
      </w:r>
      <w:proofErr w:type="spellEnd"/>
      <w:r w:rsidRPr="006138DD">
        <w:rPr>
          <w:rFonts w:ascii="Calibri Light" w:eastAsia="Arial" w:hAnsi="Calibri Light" w:cs="Calibri Light"/>
        </w:rPr>
        <w:t xml:space="preserve"> hendelratt, mengdekontroll, smussfilter og tilbakeslagsventiler. Dusjsett med hånddusj med justerbar dusjstang, integrert støttehåndtak, veggbrakett og lang dusjslange.</w:t>
      </w:r>
    </w:p>
    <w:p w14:paraId="2744751F" w14:textId="1344DD01"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Gulvsluk med rist i rustfritt stål skal være tilpasset aktuell gulvtype. I rom med liten belastning av avløpsvann medtas sluk med luktsikring for beskyttelse mot uttørking</w:t>
      </w:r>
      <w:r w:rsidR="00367C3C" w:rsidRPr="006138DD">
        <w:rPr>
          <w:rFonts w:ascii="Calibri Light" w:eastAsia="Arial" w:hAnsi="Calibri Light" w:cs="Calibri Light"/>
        </w:rPr>
        <w:t>.</w:t>
      </w:r>
    </w:p>
    <w:p w14:paraId="084DFF81"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Avløp fra utstyr skal ha vannlås.</w:t>
      </w:r>
    </w:p>
    <w:p w14:paraId="334FB827"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Ved gulv- og vegg-gjennomføringer skal det benyttes mansjetter/dekkskiver i forkrommet utførelse.</w:t>
      </w:r>
    </w:p>
    <w:p w14:paraId="1458842A"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I tillegg skal det inkluderes tilknytninger av vann- og avløp til kjøkkenbenker og oppvaskmaskin i kjøkkenet og opplegg for vaskemaskin på bad.</w:t>
      </w:r>
    </w:p>
    <w:p w14:paraId="15461EFA" w14:textId="348E9F5C"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Utslagsvask skal være i rustfritt stål med blandebatteri, bøtterist og slangekran med spyleslange og slangeholder.</w:t>
      </w:r>
    </w:p>
    <w:p w14:paraId="3E1F0DD3"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lastRenderedPageBreak/>
        <w:t>I kjøkken og der det skal være nødvendig monteres lekkasjevarsling som Water-</w:t>
      </w:r>
      <w:proofErr w:type="spellStart"/>
      <w:r w:rsidRPr="006138DD">
        <w:rPr>
          <w:rFonts w:ascii="Calibri Light" w:eastAsia="Arial" w:hAnsi="Calibri Light" w:cs="Calibri Light"/>
        </w:rPr>
        <w:t>guard</w:t>
      </w:r>
      <w:proofErr w:type="spellEnd"/>
      <w:r w:rsidRPr="006138DD">
        <w:rPr>
          <w:rFonts w:ascii="Calibri Light" w:eastAsia="Arial" w:hAnsi="Calibri Light" w:cs="Calibri Light"/>
        </w:rPr>
        <w:t xml:space="preserve"> eller tilsvarende iht. gjeldende krav i TEK17, våtromsnorm samt gjeldende </w:t>
      </w:r>
      <w:proofErr w:type="spellStart"/>
      <w:r w:rsidRPr="006138DD">
        <w:rPr>
          <w:rFonts w:ascii="Calibri Light" w:eastAsia="Arial" w:hAnsi="Calibri Light" w:cs="Calibri Light"/>
        </w:rPr>
        <w:t>Byggforsk</w:t>
      </w:r>
      <w:proofErr w:type="spellEnd"/>
      <w:r w:rsidRPr="006138DD">
        <w:rPr>
          <w:rFonts w:ascii="Calibri Light" w:eastAsia="Arial" w:hAnsi="Calibri Light" w:cs="Calibri Light"/>
        </w:rPr>
        <w:t xml:space="preserve"> </w:t>
      </w:r>
      <w:proofErr w:type="spellStart"/>
      <w:r w:rsidRPr="006138DD">
        <w:rPr>
          <w:rFonts w:ascii="Calibri Light" w:eastAsia="Arial" w:hAnsi="Calibri Light" w:cs="Calibri Light"/>
        </w:rPr>
        <w:t>byggdetaljblad</w:t>
      </w:r>
      <w:proofErr w:type="spellEnd"/>
      <w:r w:rsidRPr="006138DD">
        <w:rPr>
          <w:rFonts w:ascii="Calibri Light" w:eastAsia="Arial" w:hAnsi="Calibri Light" w:cs="Calibri Light"/>
        </w:rPr>
        <w:t xml:space="preserve">. </w:t>
      </w:r>
    </w:p>
    <w:p w14:paraId="50EF98EA" w14:textId="6EA6930B" w:rsidR="009B0965" w:rsidRPr="006138DD" w:rsidRDefault="009B0965" w:rsidP="00BF483D">
      <w:pPr>
        <w:spacing w:line="224" w:lineRule="exact"/>
        <w:rPr>
          <w:rFonts w:ascii="Calibri Light" w:eastAsia="Arial" w:hAnsi="Calibri Light" w:cs="Calibri Light"/>
        </w:rPr>
      </w:pPr>
      <w:r w:rsidRPr="006138DD">
        <w:rPr>
          <w:rFonts w:ascii="Calibri Light" w:eastAsia="Arial" w:hAnsi="Calibri Light" w:cs="Calibri Light"/>
        </w:rPr>
        <w:t xml:space="preserve">Alle leiligheter skal utstyres med et ekstra sluk utenfor våtrom. Prosjektering skal ivareta dette, samt sikre gode løsninger for lyd- og brannprosjektering. Det er ikke nødvendig med fall på omkringliggende gulv. Rommene skal heller ikke prosjekteres som våtrom. </w:t>
      </w:r>
    </w:p>
    <w:p w14:paraId="4862298C" w14:textId="77777777"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 xml:space="preserve">Alle sjakter for hovedføring av tappevann skal ha godkjent lekkasjesikring og tilstrekkelig inspeksjonsmuligheter. Prinsipp for lekkasjesikring prosjekteres av RIV i samarbeid med ARK. </w:t>
      </w:r>
    </w:p>
    <w:p w14:paraId="78E0CE27" w14:textId="3FA40604" w:rsidR="00BF483D" w:rsidRPr="006138DD" w:rsidRDefault="00BF483D" w:rsidP="00BF483D">
      <w:pPr>
        <w:spacing w:line="224" w:lineRule="exact"/>
        <w:rPr>
          <w:rFonts w:ascii="Calibri Light" w:eastAsia="Arial" w:hAnsi="Calibri Light" w:cs="Calibri Light"/>
        </w:rPr>
      </w:pPr>
      <w:r w:rsidRPr="006138DD">
        <w:rPr>
          <w:rFonts w:ascii="Calibri Light" w:eastAsia="Arial" w:hAnsi="Calibri Light" w:cs="Calibri Light"/>
        </w:rPr>
        <w:t>Frostfrie utekraner</w:t>
      </w:r>
      <w:r w:rsidR="00367C3C" w:rsidRPr="006138DD">
        <w:rPr>
          <w:rFonts w:ascii="Calibri Light" w:eastAsia="Arial" w:hAnsi="Calibri Light" w:cs="Calibri Light"/>
        </w:rPr>
        <w:t xml:space="preserve"> pr. bygg</w:t>
      </w:r>
      <w:r w:rsidRPr="006138DD">
        <w:rPr>
          <w:rFonts w:ascii="Calibri Light" w:eastAsia="Arial" w:hAnsi="Calibri Light" w:cs="Calibri Light"/>
        </w:rPr>
        <w:t>: Utvendig plasseres 2 frostfrie vannutkastere DN25 for å ivareta spyling av utvendige arealer med 30 meter slange. Plasseres i hver ende av bygget eller der det er hensiktsmessig.</w:t>
      </w:r>
    </w:p>
    <w:p w14:paraId="402FFC11" w14:textId="77777777" w:rsidR="00370908" w:rsidRPr="006138DD" w:rsidRDefault="00370908" w:rsidP="00370908">
      <w:pPr>
        <w:spacing w:line="224" w:lineRule="exact"/>
        <w:rPr>
          <w:rFonts w:ascii="Calibri Light" w:eastAsia="Arial" w:hAnsi="Calibri Light" w:cs="Calibri Light"/>
        </w:rPr>
      </w:pPr>
      <w:bookmarkStart w:id="39" w:name="_Hlk198027012"/>
      <w:r w:rsidRPr="006138DD">
        <w:rPr>
          <w:rFonts w:ascii="Calibri Light" w:eastAsia="Arial" w:hAnsi="Calibri Light" w:cs="Calibri Light"/>
        </w:rPr>
        <w:t>Det etableres sluk i alle tekniske rom.</w:t>
      </w:r>
    </w:p>
    <w:p w14:paraId="0BE5F6D0" w14:textId="77777777" w:rsidR="00370908" w:rsidRPr="006138DD" w:rsidRDefault="00370908" w:rsidP="00370908">
      <w:pPr>
        <w:spacing w:line="224" w:lineRule="exact"/>
        <w:rPr>
          <w:rFonts w:ascii="Calibri Light" w:eastAsia="Arial" w:hAnsi="Calibri Light" w:cs="Calibri Light"/>
        </w:rPr>
      </w:pPr>
      <w:r w:rsidRPr="006138DD">
        <w:rPr>
          <w:rFonts w:ascii="Calibri Light" w:eastAsia="Arial" w:hAnsi="Calibri Light" w:cs="Calibri Light"/>
        </w:rPr>
        <w:t>Det etableres sluk i rom med sentral for boligsprinkler.</w:t>
      </w:r>
    </w:p>
    <w:p w14:paraId="6902467F" w14:textId="43DC8222" w:rsidR="00BF483D" w:rsidRPr="006138DD" w:rsidRDefault="00BF483D" w:rsidP="00BF483D">
      <w:pPr>
        <w:pStyle w:val="Heading2"/>
        <w:numPr>
          <w:ilvl w:val="0"/>
          <w:numId w:val="0"/>
        </w:numPr>
        <w:rPr>
          <w:rFonts w:ascii="Calibri Light" w:hAnsi="Calibri Light" w:cs="Calibri Light"/>
          <w:color w:val="auto"/>
        </w:rPr>
      </w:pPr>
      <w:bookmarkStart w:id="40" w:name="_Toc228285423"/>
      <w:bookmarkEnd w:id="39"/>
      <w:r w:rsidRPr="006138DD">
        <w:rPr>
          <w:rFonts w:ascii="Calibri Light" w:hAnsi="Calibri Light" w:cs="Calibri Light"/>
          <w:color w:val="auto"/>
        </w:rPr>
        <w:t>Isolasjon</w:t>
      </w:r>
      <w:bookmarkEnd w:id="40"/>
    </w:p>
    <w:p w14:paraId="6A50195D" w14:textId="232B3EB5" w:rsidR="00D43C5E" w:rsidRDefault="00BF483D" w:rsidP="003055D5">
      <w:pPr>
        <w:spacing w:line="224" w:lineRule="exact"/>
        <w:rPr>
          <w:rFonts w:ascii="Calibri Light" w:eastAsia="Arial" w:hAnsi="Calibri Light" w:cs="Calibri Light"/>
        </w:rPr>
      </w:pPr>
      <w:r w:rsidRPr="006138DD">
        <w:rPr>
          <w:rFonts w:ascii="Calibri Light" w:eastAsia="Arial" w:hAnsi="Calibri Light" w:cs="Calibri Light"/>
        </w:rPr>
        <w:t xml:space="preserve">Forbruksledninger for kaldtvann frem til hvert </w:t>
      </w:r>
      <w:proofErr w:type="spellStart"/>
      <w:r w:rsidRPr="006138DD">
        <w:rPr>
          <w:rFonts w:ascii="Calibri Light" w:eastAsia="Arial" w:hAnsi="Calibri Light" w:cs="Calibri Light"/>
        </w:rPr>
        <w:t>fordelerskap</w:t>
      </w:r>
      <w:proofErr w:type="spellEnd"/>
      <w:r w:rsidRPr="006138DD">
        <w:rPr>
          <w:rFonts w:ascii="Calibri Light" w:eastAsia="Arial" w:hAnsi="Calibri Light" w:cs="Calibri Light"/>
        </w:rPr>
        <w:t xml:space="preserve"> i leiligheter skal isoleres. Varmtvann rør skal isoleres. Avløpsledninger med fare for kondensering skal isoleres. Samtlige ledninger, ventiler, koplinger, flenser og utstyr for forbruksvann skal isoleres med diffusjonstett isolasjon. Isolasjon av type cellegummi eller tilsvarende. Synlige rørføringer mantles med plastmantel. </w:t>
      </w:r>
    </w:p>
    <w:p w14:paraId="2E81D3A2" w14:textId="77777777" w:rsidR="003055D5" w:rsidRPr="006138DD" w:rsidRDefault="003055D5" w:rsidP="003055D5">
      <w:pPr>
        <w:spacing w:line="224" w:lineRule="exact"/>
        <w:rPr>
          <w:rFonts w:ascii="Calibri Light" w:eastAsiaTheme="majorEastAsia" w:hAnsi="Calibri Light" w:cs="Calibri Light"/>
          <w:b/>
          <w:bCs/>
          <w:smallCaps/>
          <w:sz w:val="36"/>
          <w:szCs w:val="36"/>
        </w:rPr>
      </w:pPr>
    </w:p>
    <w:p w14:paraId="120B9241" w14:textId="787DD45A" w:rsidR="00D43C5E" w:rsidRPr="006138DD" w:rsidRDefault="00D43C5E" w:rsidP="00D43C5E">
      <w:pPr>
        <w:pStyle w:val="Heading1"/>
        <w:numPr>
          <w:ilvl w:val="0"/>
          <w:numId w:val="0"/>
        </w:numPr>
        <w:rPr>
          <w:rFonts w:ascii="Calibri Light" w:hAnsi="Calibri Light" w:cs="Calibri Light"/>
          <w:color w:val="auto"/>
        </w:rPr>
      </w:pPr>
      <w:bookmarkStart w:id="41" w:name="_Toc228285424"/>
      <w:r w:rsidRPr="006138DD">
        <w:rPr>
          <w:rFonts w:ascii="Calibri Light" w:hAnsi="Calibri Light" w:cs="Calibri Light"/>
          <w:color w:val="auto"/>
        </w:rPr>
        <w:t>32 - Varmeanlegg</w:t>
      </w:r>
      <w:bookmarkEnd w:id="41"/>
    </w:p>
    <w:p w14:paraId="1AAC2136" w14:textId="77777777" w:rsidR="00D43C5E" w:rsidRPr="006138DD" w:rsidRDefault="00D43C5E" w:rsidP="00D43C5E">
      <w:pPr>
        <w:pStyle w:val="Heading2"/>
        <w:numPr>
          <w:ilvl w:val="0"/>
          <w:numId w:val="0"/>
        </w:numPr>
        <w:rPr>
          <w:rFonts w:ascii="Calibri Light" w:hAnsi="Calibri Light" w:cs="Calibri Light"/>
          <w:color w:val="auto"/>
        </w:rPr>
      </w:pPr>
      <w:bookmarkStart w:id="42" w:name="_Toc228285425"/>
      <w:r w:rsidRPr="006138DD">
        <w:rPr>
          <w:rFonts w:ascii="Calibri Light" w:hAnsi="Calibri Light" w:cs="Calibri Light"/>
          <w:color w:val="auto"/>
        </w:rPr>
        <w:t>Generelt</w:t>
      </w:r>
      <w:bookmarkEnd w:id="42"/>
    </w:p>
    <w:p w14:paraId="161A5578" w14:textId="76F97455" w:rsidR="005A7C9A" w:rsidRPr="006138DD" w:rsidRDefault="005A7C9A" w:rsidP="005A7C9A">
      <w:pPr>
        <w:spacing w:line="224" w:lineRule="exact"/>
        <w:rPr>
          <w:rFonts w:ascii="Calibri Light" w:eastAsia="Arial" w:hAnsi="Calibri Light" w:cs="Calibri Light"/>
        </w:rPr>
      </w:pPr>
      <w:r w:rsidRPr="006138DD">
        <w:rPr>
          <w:rFonts w:ascii="Calibri Light" w:eastAsia="Arial" w:hAnsi="Calibri Light" w:cs="Calibri Light"/>
        </w:rPr>
        <w:t>Det skal leveres elektriske panelovner for alle rom foruten bad der oppvarming dekkes av elektriske varmekabler. Elektriske panelovner skal kunne dekke varmebehovet i boenheten. Bode</w:t>
      </w:r>
      <w:r w:rsidR="00367C3C" w:rsidRPr="006138DD">
        <w:rPr>
          <w:rFonts w:ascii="Calibri Light" w:eastAsia="Arial" w:hAnsi="Calibri Light" w:cs="Calibri Light"/>
        </w:rPr>
        <w:t xml:space="preserve">r/rom med vanninstallasjoner skal ha panelovn for frostsikring. </w:t>
      </w:r>
      <w:r w:rsidRPr="006138DD">
        <w:rPr>
          <w:rFonts w:ascii="Calibri Light" w:eastAsia="Arial" w:hAnsi="Calibri Light" w:cs="Calibri Light"/>
        </w:rPr>
        <w:t>Dette skal leveres av elektro.</w:t>
      </w:r>
    </w:p>
    <w:p w14:paraId="0B4D9B16" w14:textId="0F8E59C3" w:rsidR="005A7C9A" w:rsidRPr="006138DD" w:rsidRDefault="005A7C9A" w:rsidP="005A7C9A">
      <w:pPr>
        <w:spacing w:line="224" w:lineRule="exact"/>
        <w:rPr>
          <w:rFonts w:ascii="Calibri Light" w:eastAsia="Arial" w:hAnsi="Calibri Light" w:cs="Calibri Light"/>
        </w:rPr>
      </w:pPr>
      <w:r w:rsidRPr="006138DD">
        <w:rPr>
          <w:rFonts w:ascii="Calibri Light" w:eastAsia="Arial" w:hAnsi="Calibri Light" w:cs="Calibri Light"/>
        </w:rPr>
        <w:t xml:space="preserve">Varmtvann skal tilberedes med </w:t>
      </w:r>
      <w:r w:rsidR="00D44A82" w:rsidRPr="006138DD">
        <w:rPr>
          <w:rFonts w:ascii="Calibri Light" w:eastAsia="Arial" w:hAnsi="Calibri Light" w:cs="Calibri Light"/>
        </w:rPr>
        <w:t xml:space="preserve">separate </w:t>
      </w:r>
      <w:r w:rsidRPr="006138DD">
        <w:rPr>
          <w:rFonts w:ascii="Calibri Light" w:eastAsia="Arial" w:hAnsi="Calibri Light" w:cs="Calibri Light"/>
        </w:rPr>
        <w:t>varmtvannsbereder</w:t>
      </w:r>
      <w:r w:rsidR="00D44A82" w:rsidRPr="006138DD">
        <w:rPr>
          <w:rFonts w:ascii="Calibri Light" w:eastAsia="Arial" w:hAnsi="Calibri Light" w:cs="Calibri Light"/>
        </w:rPr>
        <w:t>e pr. leilighet</w:t>
      </w:r>
      <w:r w:rsidRPr="006138DD">
        <w:rPr>
          <w:rFonts w:ascii="Calibri Light" w:eastAsia="Arial" w:hAnsi="Calibri Light" w:cs="Calibri Light"/>
        </w:rPr>
        <w:t xml:space="preserve"> plassert </w:t>
      </w:r>
      <w:r w:rsidR="00D44A82" w:rsidRPr="006138DD">
        <w:rPr>
          <w:rFonts w:ascii="Calibri Light" w:eastAsia="Arial" w:hAnsi="Calibri Light" w:cs="Calibri Light"/>
        </w:rPr>
        <w:t xml:space="preserve">i benk i kjøkken. Kontorbase og </w:t>
      </w:r>
      <w:r w:rsidR="002D31F6" w:rsidRPr="006138DD">
        <w:rPr>
          <w:rFonts w:ascii="Calibri Light" w:eastAsia="Arial" w:hAnsi="Calibri Light" w:cs="Calibri Light"/>
        </w:rPr>
        <w:t>service</w:t>
      </w:r>
      <w:r w:rsidR="00D44A82" w:rsidRPr="006138DD">
        <w:rPr>
          <w:rFonts w:ascii="Calibri Light" w:eastAsia="Arial" w:hAnsi="Calibri Light" w:cs="Calibri Light"/>
        </w:rPr>
        <w:t>rom for f</w:t>
      </w:r>
      <w:r w:rsidRPr="006138DD">
        <w:rPr>
          <w:rFonts w:ascii="Calibri Light" w:eastAsia="Arial" w:hAnsi="Calibri Light" w:cs="Calibri Light"/>
        </w:rPr>
        <w:t xml:space="preserve">elleshuset skal ha felles varmtvannsbereder. Berederen skal holde vanntemperatur på 70-75 </w:t>
      </w:r>
      <w:r w:rsidR="003C768E" w:rsidRPr="006138DD">
        <w:rPr>
          <w:rFonts w:ascii="Calibri Light" w:eastAsia="Arial" w:hAnsi="Calibri Light" w:cs="Calibri Light"/>
        </w:rPr>
        <w:t>°</w:t>
      </w:r>
      <w:r w:rsidRPr="006138DD">
        <w:rPr>
          <w:rFonts w:ascii="Calibri Light" w:eastAsia="Arial" w:hAnsi="Calibri Light" w:cs="Calibri Light"/>
        </w:rPr>
        <w:t>C.</w:t>
      </w:r>
    </w:p>
    <w:p w14:paraId="3B436133" w14:textId="6D1879FE" w:rsidR="005A7C9A" w:rsidRPr="006138DD" w:rsidRDefault="005A7C9A" w:rsidP="005A7C9A">
      <w:pPr>
        <w:spacing w:line="224" w:lineRule="exact"/>
        <w:rPr>
          <w:rFonts w:ascii="Calibri Light" w:eastAsia="Arial" w:hAnsi="Calibri Light" w:cs="Calibri Light"/>
        </w:rPr>
      </w:pPr>
      <w:r w:rsidRPr="006138DD">
        <w:rPr>
          <w:rFonts w:ascii="Calibri Light" w:eastAsia="Arial" w:hAnsi="Calibri Light" w:cs="Calibri Light"/>
        </w:rPr>
        <w:t xml:space="preserve">Hver boenhet skal ha en bereder med volum på </w:t>
      </w:r>
      <w:r w:rsidR="002D31F6" w:rsidRPr="006138DD">
        <w:rPr>
          <w:rFonts w:ascii="Calibri Light" w:eastAsia="Arial" w:hAnsi="Calibri Light" w:cs="Calibri Light"/>
        </w:rPr>
        <w:t>12</w:t>
      </w:r>
      <w:r w:rsidRPr="006138DD">
        <w:rPr>
          <w:rFonts w:ascii="Calibri Light" w:eastAsia="Arial" w:hAnsi="Calibri Light" w:cs="Calibri Light"/>
        </w:rPr>
        <w:t xml:space="preserve">0 liter og med en elektrisk effekt på ca. </w:t>
      </w:r>
      <w:r w:rsidR="002D31F6" w:rsidRPr="006138DD">
        <w:rPr>
          <w:rFonts w:ascii="Calibri Light" w:eastAsia="Arial" w:hAnsi="Calibri Light" w:cs="Calibri Light"/>
        </w:rPr>
        <w:t>2</w:t>
      </w:r>
      <w:r w:rsidRPr="006138DD">
        <w:rPr>
          <w:rFonts w:ascii="Calibri Light" w:eastAsia="Arial" w:hAnsi="Calibri Light" w:cs="Calibri Light"/>
        </w:rPr>
        <w:t xml:space="preserve"> kW. Tallene er veiledende og må verifiseres i detaljprosjektering. </w:t>
      </w:r>
    </w:p>
    <w:p w14:paraId="22F4C2F0" w14:textId="105039D0" w:rsidR="005A7C9A" w:rsidRPr="006138DD" w:rsidRDefault="003C768E" w:rsidP="005A7C9A">
      <w:pPr>
        <w:spacing w:line="224" w:lineRule="exact"/>
        <w:rPr>
          <w:rFonts w:ascii="Calibri Light" w:eastAsia="Arial" w:hAnsi="Calibri Light" w:cs="Calibri Light"/>
        </w:rPr>
      </w:pPr>
      <w:r w:rsidRPr="006138DD">
        <w:rPr>
          <w:rFonts w:ascii="Calibri Light" w:eastAsia="Arial" w:hAnsi="Calibri Light" w:cs="Calibri Light"/>
        </w:rPr>
        <w:t>Elektriker</w:t>
      </w:r>
      <w:r w:rsidR="005A7C9A" w:rsidRPr="006138DD">
        <w:rPr>
          <w:rFonts w:ascii="Calibri Light" w:eastAsia="Arial" w:hAnsi="Calibri Light" w:cs="Calibri Light"/>
        </w:rPr>
        <w:t xml:space="preserve"> </w:t>
      </w:r>
      <w:proofErr w:type="gramStart"/>
      <w:r w:rsidR="005A7C9A" w:rsidRPr="006138DD">
        <w:rPr>
          <w:rFonts w:ascii="Calibri Light" w:eastAsia="Arial" w:hAnsi="Calibri Light" w:cs="Calibri Light"/>
        </w:rPr>
        <w:t>besørger</w:t>
      </w:r>
      <w:proofErr w:type="gramEnd"/>
      <w:r w:rsidR="005A7C9A" w:rsidRPr="006138DD">
        <w:rPr>
          <w:rFonts w:ascii="Calibri Light" w:eastAsia="Arial" w:hAnsi="Calibri Light" w:cs="Calibri Light"/>
        </w:rPr>
        <w:t xml:space="preserve"> strømforsyning til varmtvannsbereder i leilighetene.</w:t>
      </w:r>
    </w:p>
    <w:p w14:paraId="1BF64680" w14:textId="77777777" w:rsidR="000E1A84" w:rsidRPr="006138DD" w:rsidRDefault="000E1A84" w:rsidP="000E1A84">
      <w:pPr>
        <w:spacing w:line="224" w:lineRule="exact"/>
        <w:rPr>
          <w:rFonts w:ascii="Calibri Light" w:eastAsia="Arial" w:hAnsi="Calibri Light" w:cs="Calibri Light"/>
        </w:rPr>
      </w:pPr>
    </w:p>
    <w:p w14:paraId="51FB4AF4" w14:textId="77777777" w:rsidR="000E1A84" w:rsidRPr="006138DD" w:rsidRDefault="000E1A84" w:rsidP="000E1A84">
      <w:pPr>
        <w:pStyle w:val="Heading1"/>
        <w:numPr>
          <w:ilvl w:val="0"/>
          <w:numId w:val="0"/>
        </w:numPr>
        <w:rPr>
          <w:rFonts w:ascii="Calibri Light" w:hAnsi="Calibri Light" w:cs="Calibri Light"/>
          <w:color w:val="auto"/>
        </w:rPr>
      </w:pPr>
      <w:bookmarkStart w:id="43" w:name="_Toc228285426"/>
      <w:r w:rsidRPr="006138DD">
        <w:rPr>
          <w:rFonts w:ascii="Calibri Light" w:hAnsi="Calibri Light" w:cs="Calibri Light"/>
          <w:color w:val="auto"/>
        </w:rPr>
        <w:t>33 – Automatisk slokkeanlegg</w:t>
      </w:r>
      <w:bookmarkEnd w:id="43"/>
    </w:p>
    <w:p w14:paraId="30776429" w14:textId="13C47BA3" w:rsidR="000E1A84" w:rsidRPr="006138DD" w:rsidRDefault="000E1A84" w:rsidP="000E1A84">
      <w:pPr>
        <w:pStyle w:val="Heading2"/>
        <w:numPr>
          <w:ilvl w:val="0"/>
          <w:numId w:val="0"/>
        </w:numPr>
        <w:rPr>
          <w:rFonts w:ascii="Calibri Light" w:hAnsi="Calibri Light" w:cs="Calibri Light"/>
          <w:color w:val="auto"/>
        </w:rPr>
      </w:pPr>
      <w:bookmarkStart w:id="44" w:name="_Toc228285427"/>
      <w:r w:rsidRPr="006138DD">
        <w:rPr>
          <w:rFonts w:ascii="Calibri Light" w:hAnsi="Calibri Light" w:cs="Calibri Light"/>
          <w:color w:val="auto"/>
        </w:rPr>
        <w:t>Boligsprinkler</w:t>
      </w:r>
      <w:bookmarkEnd w:id="44"/>
    </w:p>
    <w:p w14:paraId="1E606442" w14:textId="77777777" w:rsidR="00EE469F" w:rsidRPr="006138DD" w:rsidRDefault="00EE469F" w:rsidP="000E1A84">
      <w:pPr>
        <w:spacing w:line="224" w:lineRule="exact"/>
        <w:rPr>
          <w:rFonts w:ascii="Calibri Light" w:eastAsia="Arial" w:hAnsi="Calibri Light" w:cs="Calibri Light"/>
        </w:rPr>
      </w:pPr>
    </w:p>
    <w:p w14:paraId="6E5EDA5E" w14:textId="0F55FF1B" w:rsidR="00EE469F" w:rsidRPr="006138DD" w:rsidRDefault="00EE469F" w:rsidP="000E1A84">
      <w:pPr>
        <w:spacing w:line="224" w:lineRule="exact"/>
        <w:rPr>
          <w:rFonts w:ascii="Calibri Light" w:eastAsia="Arial" w:hAnsi="Calibri Light" w:cs="Calibri Light"/>
        </w:rPr>
      </w:pPr>
      <w:r w:rsidRPr="006138DD">
        <w:rPr>
          <w:rFonts w:ascii="Calibri Light" w:eastAsia="Arial" w:hAnsi="Calibri Light" w:cs="Calibri Light"/>
        </w:rPr>
        <w:t>Sentral for boligsprinkleretableres i teknisk rom i plan 1. Anlegget skal dekke modulbygg med 5 boenheter, kontorbase og tilhørende fellesarealer.</w:t>
      </w:r>
    </w:p>
    <w:p w14:paraId="6F4A337C" w14:textId="72F2F99C" w:rsidR="000E1A84" w:rsidRPr="006138DD" w:rsidRDefault="000E1A84" w:rsidP="000E1A84">
      <w:pPr>
        <w:spacing w:line="224" w:lineRule="exact"/>
        <w:rPr>
          <w:rFonts w:ascii="Calibri Light" w:eastAsia="Arial" w:hAnsi="Calibri Light" w:cs="Calibri Light"/>
          <w:strike/>
        </w:rPr>
      </w:pPr>
      <w:r w:rsidRPr="006138DD">
        <w:rPr>
          <w:rFonts w:ascii="Calibri Light" w:eastAsia="Arial" w:hAnsi="Calibri Light" w:cs="Calibri Light"/>
        </w:rPr>
        <w:t xml:space="preserve">Bygget skal beskyttes fullstendig med boligsprinkleranlegg. Alle nødvendige rørarbeider for å få et komplett fungerende arbeider skal inngå i tilbudet. Det leveres kontrollventilsett for vått og frostsikret anlegg (boder mm) plassert i angitte plasser i teknisk rom Det skal </w:t>
      </w:r>
      <w:r w:rsidRPr="006138DD">
        <w:rPr>
          <w:rFonts w:ascii="Calibri Light" w:eastAsia="Arial" w:hAnsi="Calibri Light" w:cs="Calibri Light"/>
        </w:rPr>
        <w:lastRenderedPageBreak/>
        <w:t xml:space="preserve">prosjekteres og leveres komplett Boligsprinkleranlegg i henhold til NS-EN 16925:2018+AC:2020+NA Faste brannslokkesystemer, Automatiske boligsprinklersystemer. Dimensjonering, installasjon, inspeksjon og vedlikehold. </w:t>
      </w:r>
    </w:p>
    <w:p w14:paraId="0CA61DE7"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skal videre gjøres fullstendige beregninger av anleggene slik at dimensjonene kan holdes så små som mulig. </w:t>
      </w:r>
    </w:p>
    <w:p w14:paraId="5BD5D226" w14:textId="6CEC7A0D"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Entreprenøren er forpliktet til å gjøre seg kjent med området før tilbudet leveres. </w:t>
      </w:r>
    </w:p>
    <w:p w14:paraId="34EBF497"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Utførte kapasitetsmålinger på nytt </w:t>
      </w:r>
      <w:proofErr w:type="spellStart"/>
      <w:r w:rsidRPr="006138DD">
        <w:rPr>
          <w:rFonts w:ascii="Calibri Light" w:eastAsia="Arial" w:hAnsi="Calibri Light" w:cs="Calibri Light"/>
        </w:rPr>
        <w:t>vanninnlegg</w:t>
      </w:r>
      <w:proofErr w:type="spellEnd"/>
      <w:r w:rsidRPr="006138DD">
        <w:rPr>
          <w:rFonts w:ascii="Calibri Light" w:eastAsia="Arial" w:hAnsi="Calibri Light" w:cs="Calibri Light"/>
        </w:rPr>
        <w:t xml:space="preserve"> skal så tidlig som mulig verifiseres. Det vises til situasjonsplan VA og informasjon oppgitt av Oslo kommune.</w:t>
      </w:r>
    </w:p>
    <w:p w14:paraId="5B131733" w14:textId="489B8ECD"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For drift av anlegget skal det installeres nøkkelbryter for testing av alarmer fra sprinkleranlegget. Denne leveres av el-entreprenør som en del av alarmanlegget. Det skal etableres permanent utstyr for vannmengdemåling og trykkmåling inkludert 2 stengeventiler med gir. iht. gjeldende regelverk. </w:t>
      </w:r>
    </w:p>
    <w:p w14:paraId="066DF146"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Prosjekterende skal registrere prosjekteringsforutsetninger i FG-kontroll. Prosjekterende skal være sertifisert i henhold til FG:910 og FG:900 for prosjektering.</w:t>
      </w:r>
    </w:p>
    <w:p w14:paraId="42CDB391"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Slokkeanlegget vil bli kontrollert både prosjektering og utførende, av uavhengig 3.part som vil bli engasjert direkte av byggherre.</w:t>
      </w:r>
    </w:p>
    <w:p w14:paraId="74B5DB1E" w14:textId="6BA219FF"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Sprinkleranlegget skal monteres av firma med sertifisering i henhold til FG:900</w:t>
      </w:r>
      <w:r w:rsidRPr="006138DD">
        <w:rPr>
          <w:rFonts w:ascii="Calibri Light" w:eastAsia="Arial" w:hAnsi="Calibri Light" w:cs="Calibri Light"/>
          <w:strike/>
        </w:rPr>
        <w:t>.</w:t>
      </w:r>
    </w:p>
    <w:p w14:paraId="6CD72C58"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Anlegget skal inngå i </w:t>
      </w:r>
      <w:proofErr w:type="spellStart"/>
      <w:r w:rsidRPr="006138DD">
        <w:rPr>
          <w:rFonts w:ascii="Calibri Light" w:eastAsia="Arial" w:hAnsi="Calibri Light" w:cs="Calibri Light"/>
        </w:rPr>
        <w:t>BBY’s</w:t>
      </w:r>
      <w:proofErr w:type="spellEnd"/>
      <w:r w:rsidRPr="006138DD">
        <w:rPr>
          <w:rFonts w:ascii="Calibri Light" w:eastAsia="Arial" w:hAnsi="Calibri Light" w:cs="Calibri Light"/>
        </w:rPr>
        <w:t xml:space="preserve"> rammeavtale / ordning for ettersyn, drift, vedlikehold og godkjenning og ikke medføre økte vedlikeholds- og ettersynkostnader utover det som er ordinært i BBY.</w:t>
      </w:r>
    </w:p>
    <w:p w14:paraId="24964CFD"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Minimum leveranse fra prosjektering:</w:t>
      </w:r>
    </w:p>
    <w:p w14:paraId="3514435A" w14:textId="04153793"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1. Systemtegning boligsprinkleranlegg</w:t>
      </w:r>
    </w:p>
    <w:p w14:paraId="6568AB6F" w14:textId="3D01A8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2. Systembeskrivelse boligsprinkleranlegg inklusive alarm og elektro.</w:t>
      </w:r>
    </w:p>
    <w:p w14:paraId="7B85B60F" w14:textId="03A8C190"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3. Plantegninger boligsprinkleranlegg</w:t>
      </w:r>
    </w:p>
    <w:p w14:paraId="53A65D80" w14:textId="7C166D1A"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4. Hydraulisk beregning boligsprinkleranlegg</w:t>
      </w:r>
    </w:p>
    <w:p w14:paraId="305DE1AD"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5. </w:t>
      </w:r>
      <w:proofErr w:type="spellStart"/>
      <w:r w:rsidRPr="006138DD">
        <w:rPr>
          <w:rFonts w:ascii="Calibri Light" w:eastAsia="Arial" w:hAnsi="Calibri Light" w:cs="Calibri Light"/>
        </w:rPr>
        <w:t>Enlinjeskjema</w:t>
      </w:r>
      <w:proofErr w:type="spellEnd"/>
      <w:r w:rsidRPr="006138DD">
        <w:rPr>
          <w:rFonts w:ascii="Calibri Light" w:eastAsia="Arial" w:hAnsi="Calibri Light" w:cs="Calibri Light"/>
        </w:rPr>
        <w:t xml:space="preserve"> alarm</w:t>
      </w:r>
    </w:p>
    <w:p w14:paraId="1CA76C16"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6. </w:t>
      </w:r>
      <w:proofErr w:type="spellStart"/>
      <w:r w:rsidRPr="006138DD">
        <w:rPr>
          <w:rFonts w:ascii="Calibri Light" w:eastAsia="Arial" w:hAnsi="Calibri Light" w:cs="Calibri Light"/>
        </w:rPr>
        <w:t>Enlinjeskjema</w:t>
      </w:r>
      <w:proofErr w:type="spellEnd"/>
      <w:r w:rsidRPr="006138DD">
        <w:rPr>
          <w:rFonts w:ascii="Calibri Light" w:eastAsia="Arial" w:hAnsi="Calibri Light" w:cs="Calibri Light"/>
        </w:rPr>
        <w:t xml:space="preserve"> elektro</w:t>
      </w:r>
    </w:p>
    <w:p w14:paraId="5DEA5158" w14:textId="77777777" w:rsidR="000E1A84" w:rsidRPr="006138DD" w:rsidRDefault="000E1A84" w:rsidP="000E1A84">
      <w:pPr>
        <w:pStyle w:val="Heading2"/>
        <w:numPr>
          <w:ilvl w:val="0"/>
          <w:numId w:val="0"/>
        </w:numPr>
        <w:rPr>
          <w:rFonts w:ascii="Calibri Light" w:hAnsi="Calibri Light" w:cs="Calibri Light"/>
          <w:color w:val="auto"/>
        </w:rPr>
      </w:pPr>
      <w:bookmarkStart w:id="45" w:name="_Toc228285428"/>
      <w:r w:rsidRPr="006138DD">
        <w:rPr>
          <w:rFonts w:ascii="Calibri Light" w:hAnsi="Calibri Light" w:cs="Calibri Light"/>
          <w:color w:val="auto"/>
        </w:rPr>
        <w:t>Ledningsnett</w:t>
      </w:r>
      <w:bookmarkEnd w:id="45"/>
    </w:p>
    <w:p w14:paraId="013F9682" w14:textId="03647CB4"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medtas komplett rørnett fra kommunalt tilknytningspunkt, via boligsprinklersentral og for forsyning av hele bygget. </w:t>
      </w:r>
    </w:p>
    <w:p w14:paraId="7F7D9E2A"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Nytt </w:t>
      </w:r>
      <w:proofErr w:type="spellStart"/>
      <w:r w:rsidRPr="006138DD">
        <w:rPr>
          <w:rFonts w:ascii="Calibri Light" w:eastAsia="Arial" w:hAnsi="Calibri Light" w:cs="Calibri Light"/>
        </w:rPr>
        <w:t>vanninnlegg</w:t>
      </w:r>
      <w:proofErr w:type="spellEnd"/>
      <w:r w:rsidRPr="006138DD">
        <w:rPr>
          <w:rFonts w:ascii="Calibri Light" w:eastAsia="Arial" w:hAnsi="Calibri Light" w:cs="Calibri Light"/>
        </w:rPr>
        <w:t xml:space="preserve"> er beregnet til VL 63 PE og skal verifiseres av entreprenør. Rørtrase og gravemetode, samt rørføring inn i bygget må godkjennes av byggherre før start. </w:t>
      </w:r>
    </w:p>
    <w:p w14:paraId="1129A028" w14:textId="4110BB6A"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Prosjekterende må vurdere antall kurser og soner som er nødvendig. Og det må vurderes om alle, eller hvilke kurser mellom boligsprinklersentral og bygget som skal være frostsikret. Det må forutsettes frostsikret slokkeanlegg på uoppvarmede arealer og svalgang. Frostsikret anlegg i kalde soner skal vies spesiell oppmerksomhet, ettersom det stilles spesielle krav til utførelse og trykksetting av slike anlegg. Dette skal dokumenteres av entreprenør.</w:t>
      </w:r>
    </w:p>
    <w:p w14:paraId="04F1D6F5"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BBY har spesifikke krav til frostsikret anlegg:</w:t>
      </w:r>
    </w:p>
    <w:p w14:paraId="4CD01FDD" w14:textId="77777777" w:rsidR="000E1A84" w:rsidRPr="006138DD" w:rsidRDefault="000E1A84" w:rsidP="000E1A84">
      <w:pPr>
        <w:pStyle w:val="ListParagraph"/>
        <w:numPr>
          <w:ilvl w:val="0"/>
          <w:numId w:val="9"/>
        </w:numPr>
        <w:spacing w:line="224" w:lineRule="exact"/>
        <w:rPr>
          <w:rFonts w:ascii="Calibri Light" w:eastAsia="Arial" w:hAnsi="Calibri Light" w:cs="Calibri Light"/>
        </w:rPr>
      </w:pPr>
      <w:r w:rsidRPr="006138DD">
        <w:rPr>
          <w:rFonts w:ascii="Calibri Light" w:eastAsia="Arial" w:hAnsi="Calibri Light" w:cs="Calibri Light"/>
        </w:rPr>
        <w:t xml:space="preserve">Bruk av syrefaste rustfrie rør </w:t>
      </w:r>
      <w:proofErr w:type="spellStart"/>
      <w:r w:rsidRPr="006138DD">
        <w:rPr>
          <w:rFonts w:ascii="Calibri Light" w:eastAsia="Arial" w:hAnsi="Calibri Light" w:cs="Calibri Light"/>
        </w:rPr>
        <w:t>trykksatt</w:t>
      </w:r>
      <w:proofErr w:type="spellEnd"/>
      <w:r w:rsidRPr="006138DD">
        <w:rPr>
          <w:rFonts w:ascii="Calibri Light" w:eastAsia="Arial" w:hAnsi="Calibri Light" w:cs="Calibri Light"/>
        </w:rPr>
        <w:t xml:space="preserve"> med luft er ønsket.</w:t>
      </w:r>
    </w:p>
    <w:p w14:paraId="6763373A" w14:textId="77777777" w:rsidR="000E1A84" w:rsidRPr="006138DD" w:rsidRDefault="000E1A84" w:rsidP="000E1A84">
      <w:pPr>
        <w:pStyle w:val="ListParagraph"/>
        <w:numPr>
          <w:ilvl w:val="0"/>
          <w:numId w:val="9"/>
        </w:numPr>
        <w:spacing w:line="224" w:lineRule="exact"/>
        <w:rPr>
          <w:rFonts w:ascii="Calibri Light" w:eastAsia="Arial" w:hAnsi="Calibri Light" w:cs="Calibri Light"/>
        </w:rPr>
      </w:pPr>
      <w:r w:rsidRPr="006138DD">
        <w:rPr>
          <w:rFonts w:ascii="Calibri Light" w:eastAsia="Arial" w:hAnsi="Calibri Light" w:cs="Calibri Light"/>
        </w:rPr>
        <w:t xml:space="preserve">Alternativt kan det benyttes frostsikret anlegg som </w:t>
      </w:r>
      <w:proofErr w:type="spellStart"/>
      <w:r w:rsidRPr="006138DD">
        <w:rPr>
          <w:rFonts w:ascii="Calibri Light" w:eastAsia="Arial" w:hAnsi="Calibri Light" w:cs="Calibri Light"/>
        </w:rPr>
        <w:t>deluge</w:t>
      </w:r>
      <w:proofErr w:type="spellEnd"/>
      <w:r w:rsidRPr="006138DD">
        <w:rPr>
          <w:rFonts w:ascii="Calibri Light" w:eastAsia="Arial" w:hAnsi="Calibri Light" w:cs="Calibri Light"/>
        </w:rPr>
        <w:t xml:space="preserve"> med soneventiler.</w:t>
      </w:r>
    </w:p>
    <w:p w14:paraId="644A9305"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Andre spesielle krav til frostsikret anlegg som må følges inkluderer:</w:t>
      </w:r>
    </w:p>
    <w:p w14:paraId="1BF716B0" w14:textId="77777777" w:rsidR="000E1A84" w:rsidRPr="006138DD" w:rsidRDefault="000E1A84" w:rsidP="000E1A84">
      <w:pPr>
        <w:pStyle w:val="ListParagraph"/>
        <w:numPr>
          <w:ilvl w:val="0"/>
          <w:numId w:val="10"/>
        </w:numPr>
        <w:spacing w:line="224" w:lineRule="exact"/>
        <w:rPr>
          <w:rFonts w:ascii="Calibri Light" w:eastAsia="Arial" w:hAnsi="Calibri Light" w:cs="Calibri Light"/>
        </w:rPr>
      </w:pPr>
      <w:r w:rsidRPr="006138DD">
        <w:rPr>
          <w:rFonts w:ascii="Calibri Light" w:eastAsia="Arial" w:hAnsi="Calibri Light" w:cs="Calibri Light"/>
        </w:rPr>
        <w:t>Strømtilførsel til kompressoren skal være fast tilkoplet.</w:t>
      </w:r>
    </w:p>
    <w:p w14:paraId="712E18AE" w14:textId="39F2A9ED" w:rsidR="000E1A84" w:rsidRPr="006138DD" w:rsidRDefault="000E1A84" w:rsidP="000E1A84">
      <w:pPr>
        <w:pStyle w:val="ListParagraph"/>
        <w:numPr>
          <w:ilvl w:val="0"/>
          <w:numId w:val="10"/>
        </w:numPr>
        <w:spacing w:line="224" w:lineRule="exact"/>
        <w:rPr>
          <w:rFonts w:ascii="Calibri Light" w:eastAsia="Arial" w:hAnsi="Calibri Light" w:cs="Calibri Light"/>
        </w:rPr>
      </w:pPr>
      <w:r w:rsidRPr="006138DD">
        <w:rPr>
          <w:rFonts w:ascii="Calibri Light" w:eastAsia="Arial" w:hAnsi="Calibri Light" w:cs="Calibri Light"/>
        </w:rPr>
        <w:t>Trykkluftluftrøret mellom kompressoren og slokkeanlegget skal være fast installert.</w:t>
      </w:r>
    </w:p>
    <w:p w14:paraId="1075B4A3" w14:textId="77777777" w:rsidR="000E1A84" w:rsidRPr="006138DD" w:rsidRDefault="000E1A84" w:rsidP="000E1A84">
      <w:pPr>
        <w:pStyle w:val="ListParagraph"/>
        <w:numPr>
          <w:ilvl w:val="0"/>
          <w:numId w:val="10"/>
        </w:numPr>
        <w:spacing w:line="224" w:lineRule="exact"/>
        <w:rPr>
          <w:rFonts w:ascii="Calibri Light" w:eastAsia="Arial" w:hAnsi="Calibri Light" w:cs="Calibri Light"/>
        </w:rPr>
      </w:pPr>
      <w:r w:rsidRPr="006138DD">
        <w:rPr>
          <w:rFonts w:ascii="Calibri Light" w:eastAsia="Arial" w:hAnsi="Calibri Light" w:cs="Calibri Light"/>
        </w:rPr>
        <w:t>Kompressoren skal være oljefri.</w:t>
      </w:r>
    </w:p>
    <w:p w14:paraId="0E9F9A93" w14:textId="3579287D" w:rsidR="000E1A84" w:rsidRPr="006138DD" w:rsidRDefault="000E1A84" w:rsidP="000E1A84">
      <w:pPr>
        <w:pStyle w:val="ListParagraph"/>
        <w:numPr>
          <w:ilvl w:val="0"/>
          <w:numId w:val="10"/>
        </w:numPr>
        <w:spacing w:line="224" w:lineRule="exact"/>
        <w:rPr>
          <w:rFonts w:ascii="Calibri Light" w:eastAsia="Arial" w:hAnsi="Calibri Light" w:cs="Calibri Light"/>
        </w:rPr>
      </w:pPr>
      <w:r w:rsidRPr="006138DD">
        <w:rPr>
          <w:rFonts w:ascii="Calibri Light" w:eastAsia="Arial" w:hAnsi="Calibri Light" w:cs="Calibri Light"/>
        </w:rPr>
        <w:lastRenderedPageBreak/>
        <w:t>Lufttilførselen skal ha en trykkregulator i samsvar med produsentens anvisninger for slokkeanlegget.</w:t>
      </w:r>
    </w:p>
    <w:p w14:paraId="1BF9A636"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Det skal ikke benyttes trykksatte stålrør med glykol, FG godkjente plastrør eller trykksatte rør med nitrogen gass i dette prosjektet.</w:t>
      </w:r>
    </w:p>
    <w:p w14:paraId="536A30EB"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Alle synlige føringer i bygget skal avklares med byggherre og være så lite sjenerende som mulig. Rør og utstyr skal leveres uten riper, feil og flekker. Merk at løsning må </w:t>
      </w:r>
      <w:proofErr w:type="gramStart"/>
      <w:r w:rsidRPr="006138DD">
        <w:rPr>
          <w:rFonts w:ascii="Calibri Light" w:eastAsia="Arial" w:hAnsi="Calibri Light" w:cs="Calibri Light"/>
        </w:rPr>
        <w:t>fremkomme</w:t>
      </w:r>
      <w:proofErr w:type="gramEnd"/>
      <w:r w:rsidRPr="006138DD">
        <w:rPr>
          <w:rFonts w:ascii="Calibri Light" w:eastAsia="Arial" w:hAnsi="Calibri Light" w:cs="Calibri Light"/>
        </w:rPr>
        <w:t xml:space="preserve"> i tilbud. Alt ubehandlet utstyr, synlige deler av rør, stativ, braketter etc. skal være overflatebehandlet på en slik måte at rust ikke oppstår. Som korrosjonsbeskyttelse benyttes grunning og maling. Ubehandlede rør skal grunnes, synlige installasjoner skal males med min. to strøk. Før maling påføres, skal det avfettes, stålbørstes og om nødvendig </w:t>
      </w:r>
      <w:proofErr w:type="spellStart"/>
      <w:r w:rsidRPr="006138DD">
        <w:rPr>
          <w:rFonts w:ascii="Calibri Light" w:eastAsia="Arial" w:hAnsi="Calibri Light" w:cs="Calibri Light"/>
        </w:rPr>
        <w:t>sandblåses</w:t>
      </w:r>
      <w:proofErr w:type="spellEnd"/>
      <w:r w:rsidRPr="006138DD">
        <w:rPr>
          <w:rFonts w:ascii="Calibri Light" w:eastAsia="Arial" w:hAnsi="Calibri Light" w:cs="Calibri Light"/>
        </w:rPr>
        <w:t xml:space="preserve">. </w:t>
      </w:r>
    </w:p>
    <w:p w14:paraId="2BE39644" w14:textId="2A47913D"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Ledningsnettet skal </w:t>
      </w:r>
      <w:proofErr w:type="spellStart"/>
      <w:r w:rsidRPr="006138DD">
        <w:rPr>
          <w:rFonts w:ascii="Calibri Light" w:eastAsia="Arial" w:hAnsi="Calibri Light" w:cs="Calibri Light"/>
        </w:rPr>
        <w:t>trykktestes</w:t>
      </w:r>
      <w:proofErr w:type="spellEnd"/>
      <w:r w:rsidRPr="006138DD">
        <w:rPr>
          <w:rFonts w:ascii="Calibri Light" w:eastAsia="Arial" w:hAnsi="Calibri Light" w:cs="Calibri Light"/>
        </w:rPr>
        <w:t xml:space="preserve"> iht. NS-EN 16925. Det skal skiltes adkomst til slokkesentral og utarbeides oversiktsplan i ramme som henges ved brannalarmsentralen. Protokoll for testing sendes til byggherre før overlevering av slokkeanlegget. </w:t>
      </w:r>
    </w:p>
    <w:p w14:paraId="550881F3" w14:textId="169BAA1A" w:rsidR="000E1A84" w:rsidRPr="006138DD" w:rsidRDefault="000E1A84" w:rsidP="000E1A84">
      <w:pPr>
        <w:spacing w:line="224" w:lineRule="exact"/>
        <w:rPr>
          <w:rFonts w:ascii="Calibri Light" w:eastAsia="Arial" w:hAnsi="Calibri Light" w:cs="Calibri Light"/>
          <w:strike/>
        </w:rPr>
      </w:pPr>
      <w:r w:rsidRPr="006138DD">
        <w:rPr>
          <w:rFonts w:ascii="Calibri Light" w:eastAsia="Arial" w:hAnsi="Calibri Light" w:cs="Calibri Light"/>
        </w:rPr>
        <w:t xml:space="preserve">Anlegget skal i sin helhet kunne dreneres via egnede tappepunkt/tappepunkter. Det medtas dreneringspunkter i alle lavpunkter på rørnettet. </w:t>
      </w:r>
    </w:p>
    <w:p w14:paraId="426E198C" w14:textId="77777777" w:rsidR="000E1A84" w:rsidRPr="006138DD" w:rsidRDefault="000E1A84" w:rsidP="000E1A84">
      <w:pPr>
        <w:pStyle w:val="Heading2"/>
        <w:numPr>
          <w:ilvl w:val="0"/>
          <w:numId w:val="0"/>
        </w:numPr>
        <w:rPr>
          <w:rFonts w:ascii="Calibri Light" w:hAnsi="Calibri Light" w:cs="Calibri Light"/>
          <w:color w:val="auto"/>
        </w:rPr>
      </w:pPr>
      <w:bookmarkStart w:id="46" w:name="_Toc228285429"/>
      <w:r w:rsidRPr="006138DD">
        <w:rPr>
          <w:rFonts w:ascii="Calibri Light" w:hAnsi="Calibri Light" w:cs="Calibri Light"/>
          <w:color w:val="auto"/>
        </w:rPr>
        <w:t>Armaturer og utstyr</w:t>
      </w:r>
      <w:bookmarkEnd w:id="46"/>
    </w:p>
    <w:p w14:paraId="14D6FAA3" w14:textId="6CD97239"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Slokkesentralen er vist på arkitekt tegning med avsatt plass til kontrollventilsett.</w:t>
      </w:r>
    </w:p>
    <w:p w14:paraId="12D1ACB6" w14:textId="608B6AE3"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forutsettes at sentral for sprinkleranlegget følger NS-EN </w:t>
      </w:r>
      <w:proofErr w:type="gramStart"/>
      <w:r w:rsidRPr="006138DD">
        <w:rPr>
          <w:rFonts w:ascii="Calibri Light" w:eastAsia="Arial" w:hAnsi="Calibri Light" w:cs="Calibri Light"/>
        </w:rPr>
        <w:t>16925 tanke</w:t>
      </w:r>
      <w:proofErr w:type="gramEnd"/>
      <w:r w:rsidRPr="006138DD">
        <w:rPr>
          <w:rFonts w:ascii="Calibri Light" w:eastAsia="Arial" w:hAnsi="Calibri Light" w:cs="Calibri Light"/>
        </w:rPr>
        <w:t xml:space="preserve"> på komponenter</w:t>
      </w:r>
      <w:proofErr w:type="gramStart"/>
      <w:r w:rsidRPr="006138DD">
        <w:rPr>
          <w:rFonts w:ascii="Calibri Light" w:eastAsia="Arial" w:hAnsi="Calibri Light" w:cs="Calibri Light"/>
        </w:rPr>
        <w:t xml:space="preserve">, </w:t>
      </w:r>
      <w:r w:rsidRPr="006138DD">
        <w:rPr>
          <w:rFonts w:ascii="Calibri Light" w:eastAsia="Arial" w:hAnsi="Calibri Light" w:cs="Calibri Light"/>
          <w:strike/>
        </w:rPr>
        <w:t>,</w:t>
      </w:r>
      <w:proofErr w:type="gramEnd"/>
      <w:r w:rsidRPr="006138DD">
        <w:rPr>
          <w:rFonts w:ascii="Calibri Light" w:eastAsia="Arial" w:hAnsi="Calibri Light" w:cs="Calibri Light"/>
        </w:rPr>
        <w:t xml:space="preserve"> signaler/alarmer, merking og underfordelinger. Det må medtas prøveutstyr for vannforsyning for test av alarm og kapasitet. </w:t>
      </w:r>
    </w:p>
    <w:p w14:paraId="10DB71ED"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Spesielle krav for produkter inkluderer følgende:</w:t>
      </w:r>
    </w:p>
    <w:p w14:paraId="4DAE403A" w14:textId="77777777" w:rsidR="000E1A84" w:rsidRPr="006138DD" w:rsidRDefault="000E1A84" w:rsidP="000E1A84">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Dersom produktet krever spesielle hensyn ved prosjektering, må godkjenningsinnehaveren sørge for tilstrekkelig opplæring av de som utfører prosjekteringen.</w:t>
      </w:r>
    </w:p>
    <w:p w14:paraId="30E2D494" w14:textId="77777777" w:rsidR="000E1A84" w:rsidRPr="006138DD" w:rsidRDefault="000E1A84" w:rsidP="000E1A84">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Dersom produktet krever spesielle prosedyrer ved montering, må godkjenningsinnehaveren sørge for tilstrekkelig opplæring av montørene.</w:t>
      </w:r>
    </w:p>
    <w:p w14:paraId="0901EDA3" w14:textId="77777777" w:rsidR="000E1A84" w:rsidRPr="006138DD" w:rsidRDefault="000E1A84" w:rsidP="000E1A84">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Dersom produktet krever bruk av (kalibrerte) spesialverktøy under montering, må dette verktøyet benyttes.</w:t>
      </w:r>
    </w:p>
    <w:p w14:paraId="2A063EB6"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Det må utarbeides en opplæringsplan med spørsmål for produkter som skal søke om FG-godkjenning.</w:t>
      </w:r>
    </w:p>
    <w:p w14:paraId="4CA0A44F"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skal monteres overvåkede avstengingsventiler i hver etasje iht. Tillegg D i NS-EN 12845 samt nedstrøms alle kontrollventilsett m.m. </w:t>
      </w:r>
    </w:p>
    <w:p w14:paraId="49CC3C85"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Alle avstengingsventiler skal være dråpetette i stengt posisjon og ved normalt driftstrykk. Ventiler skal være utført i </w:t>
      </w:r>
      <w:proofErr w:type="spellStart"/>
      <w:r w:rsidRPr="006138DD">
        <w:rPr>
          <w:rFonts w:ascii="Calibri Light" w:eastAsia="Arial" w:hAnsi="Calibri Light" w:cs="Calibri Light"/>
        </w:rPr>
        <w:t>avsinkningsbestandig</w:t>
      </w:r>
      <w:proofErr w:type="spellEnd"/>
      <w:r w:rsidRPr="006138DD">
        <w:rPr>
          <w:rFonts w:ascii="Calibri Light" w:eastAsia="Arial" w:hAnsi="Calibri Light" w:cs="Calibri Light"/>
        </w:rPr>
        <w:t xml:space="preserve"> legering med pakninger i EPDM eller tilsvarende kvalitet.</w:t>
      </w:r>
    </w:p>
    <w:p w14:paraId="3B3AA1A5"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skal monteres kontrollventilsett. Kontrollventilsett skal være overensstemmelse med NS-EN 12259-2 og 3. Tørrventiler- og </w:t>
      </w:r>
      <w:proofErr w:type="spellStart"/>
      <w:r w:rsidRPr="006138DD">
        <w:rPr>
          <w:rFonts w:ascii="Calibri Light" w:eastAsia="Arial" w:hAnsi="Calibri Light" w:cs="Calibri Light"/>
        </w:rPr>
        <w:t>preactionventiler</w:t>
      </w:r>
      <w:proofErr w:type="spellEnd"/>
      <w:r w:rsidRPr="006138DD">
        <w:rPr>
          <w:rFonts w:ascii="Calibri Light" w:eastAsia="Arial" w:hAnsi="Calibri Light" w:cs="Calibri Light"/>
        </w:rPr>
        <w:t xml:space="preserve"> skal være utstyrt med luftpåfyllingsenhet (AMD). Tørrventiler skal i tillegg være utrustet med akselerator. Alle kontrollventilsett skal leveres komplett med rør og deler, trim, stengeventiler og doble trykkbrytere.</w:t>
      </w:r>
    </w:p>
    <w:p w14:paraId="5357FCEC"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skal monteres om nødvendig trykkreduksjonsventiler oppstrøms kontrollventilsett eller oppstrøms soneventil-arrangement for høydessystem, der hvor trykket overstiger 12 bar. Det skal etableres testanordning nedstrøms trykkreduksjonsventiler. Ventilene skal være dråpetett i stengt posisjon. </w:t>
      </w:r>
    </w:p>
    <w:p w14:paraId="718EDC99" w14:textId="7777777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skal monteres om nødvendig trykkavlastningsventil nedstrøms trykkøkningspumper hvis vanntrykket øker som følge av øking i turtallet og ved pumpestart mot lukket ventil overstiger 12 bar. Returledning fra trykkavlastningsventil føres tilbake til vanntank eller til avløp. </w:t>
      </w:r>
    </w:p>
    <w:p w14:paraId="0EDAC9C7" w14:textId="43AB40E7"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lastRenderedPageBreak/>
        <w:t xml:space="preserve">Tekniske alarmer fra sprinkleranlegget skal overføres til brannsentral og vises i </w:t>
      </w:r>
      <w:proofErr w:type="spellStart"/>
      <w:r w:rsidRPr="006138DD">
        <w:rPr>
          <w:rFonts w:ascii="Calibri Light" w:eastAsia="Arial" w:hAnsi="Calibri Light" w:cs="Calibri Light"/>
        </w:rPr>
        <w:t>AddView</w:t>
      </w:r>
      <w:proofErr w:type="spellEnd"/>
      <w:r w:rsidRPr="006138DD">
        <w:rPr>
          <w:rFonts w:ascii="Calibri Light" w:eastAsia="Arial" w:hAnsi="Calibri Light" w:cs="Calibri Light"/>
        </w:rPr>
        <w:t xml:space="preserve"> og ESPA-protokoll som Boligbygg benytter til håndtering av alarm/feilmeldinger. </w:t>
      </w:r>
    </w:p>
    <w:p w14:paraId="7A7B8931" w14:textId="5956DB4B"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Det medtas standard hvite lakkerte boligsprinkler hoder type RAVEN Studio sprinkler fra Tyco eller liknende der det skal være sk</w:t>
      </w:r>
      <w:r w:rsidR="00851265" w:rsidRPr="006138DD">
        <w:rPr>
          <w:rFonts w:ascii="Calibri Light" w:eastAsia="Arial" w:hAnsi="Calibri Light" w:cs="Calibri Light"/>
        </w:rPr>
        <w:t>j</w:t>
      </w:r>
      <w:r w:rsidRPr="006138DD">
        <w:rPr>
          <w:rFonts w:ascii="Calibri Light" w:eastAsia="Arial" w:hAnsi="Calibri Light" w:cs="Calibri Light"/>
        </w:rPr>
        <w:t>ulte sprinklerhoder ellers leveres standard hvite lakkerte boligsprinkler hoder, samt «</w:t>
      </w:r>
      <w:proofErr w:type="spellStart"/>
      <w:r w:rsidRPr="006138DD">
        <w:rPr>
          <w:rFonts w:ascii="Calibri Light" w:eastAsia="Arial" w:hAnsi="Calibri Light" w:cs="Calibri Light"/>
        </w:rPr>
        <w:t>sidewall</w:t>
      </w:r>
      <w:proofErr w:type="spellEnd"/>
      <w:r w:rsidRPr="006138DD">
        <w:rPr>
          <w:rFonts w:ascii="Calibri Light" w:eastAsia="Arial" w:hAnsi="Calibri Light" w:cs="Calibri Light"/>
        </w:rPr>
        <w:t>» hoder med hvite dekkskiver. Hoder som kan være utsatt for mekanisk skade, skal påsettes beskyttelseskurver. Det skal levers skap med reservehoder.</w:t>
      </w:r>
    </w:p>
    <w:p w14:paraId="704B1BF4" w14:textId="4B11D362"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Klammer, ventiler</w:t>
      </w:r>
      <w:r w:rsidR="003055D5">
        <w:rPr>
          <w:rFonts w:ascii="Calibri Light" w:eastAsia="Arial" w:hAnsi="Calibri Light" w:cs="Calibri Light"/>
        </w:rPr>
        <w:t xml:space="preserve"> og</w:t>
      </w:r>
      <w:r w:rsidRPr="006138DD">
        <w:rPr>
          <w:rFonts w:ascii="Calibri Light" w:eastAsia="Arial" w:hAnsi="Calibri Light" w:cs="Calibri Light"/>
        </w:rPr>
        <w:t xml:space="preserve"> utstyr</w:t>
      </w:r>
      <w:r w:rsidR="003055D5">
        <w:rPr>
          <w:rFonts w:ascii="Calibri Light" w:eastAsia="Arial" w:hAnsi="Calibri Light" w:cs="Calibri Light"/>
        </w:rPr>
        <w:t xml:space="preserve"> </w:t>
      </w:r>
      <w:r w:rsidRPr="006138DD">
        <w:rPr>
          <w:rFonts w:ascii="Calibri Light" w:eastAsia="Arial" w:hAnsi="Calibri Light" w:cs="Calibri Light"/>
        </w:rPr>
        <w:t xml:space="preserve">skal være typegodkjent. Dersom utførende entreprenør er usikker på materialvalg skal rådgiver konsulteres og det skal leveres anbefalt utstyr. </w:t>
      </w:r>
    </w:p>
    <w:p w14:paraId="0C7C42ED" w14:textId="77777777" w:rsidR="000E1A84" w:rsidRPr="006138DD" w:rsidRDefault="000E1A84" w:rsidP="000E1A84">
      <w:pPr>
        <w:pStyle w:val="Heading2"/>
        <w:numPr>
          <w:ilvl w:val="0"/>
          <w:numId w:val="0"/>
        </w:numPr>
        <w:rPr>
          <w:rFonts w:ascii="Calibri Light" w:hAnsi="Calibri Light" w:cs="Calibri Light"/>
          <w:color w:val="auto"/>
        </w:rPr>
      </w:pPr>
      <w:bookmarkStart w:id="47" w:name="_Toc228285430"/>
      <w:r w:rsidRPr="006138DD">
        <w:rPr>
          <w:rFonts w:ascii="Calibri Light" w:hAnsi="Calibri Light" w:cs="Calibri Light"/>
          <w:color w:val="auto"/>
        </w:rPr>
        <w:t>Elektroarbeid og automasjon</w:t>
      </w:r>
      <w:bookmarkEnd w:id="47"/>
    </w:p>
    <w:p w14:paraId="16202523" w14:textId="09380801" w:rsidR="000E1A84" w:rsidRPr="006138DD"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Det medtas tavle i teknisk sentral med alle nødvendige fordelinger for anlegget. Totalentreprenør har ansvaret for tavle og tilkobling til sentral. Det medtas belysning og elektrisk varme i sprinklersentralen. Aspirasjonsanlegg må vurderes der detektorer alene ikke blir dekkende nok. Sprinkleranlegget skal ha varsling til 110-sentral. Brannalarmsystemet som er en del av slukkeanlegget, skal utføres i henhold til NS 3960.</w:t>
      </w:r>
    </w:p>
    <w:p w14:paraId="53B95671" w14:textId="77777777" w:rsidR="000E1A84" w:rsidRPr="006138DD" w:rsidRDefault="000E1A84" w:rsidP="000E1A84">
      <w:pPr>
        <w:pStyle w:val="Heading2"/>
        <w:numPr>
          <w:ilvl w:val="0"/>
          <w:numId w:val="0"/>
        </w:numPr>
        <w:rPr>
          <w:rFonts w:ascii="Calibri Light" w:hAnsi="Calibri Light" w:cs="Calibri Light"/>
          <w:color w:val="auto"/>
        </w:rPr>
      </w:pPr>
      <w:bookmarkStart w:id="48" w:name="_Toc228285431"/>
      <w:r w:rsidRPr="006138DD">
        <w:rPr>
          <w:rFonts w:ascii="Calibri Light" w:hAnsi="Calibri Light" w:cs="Calibri Light"/>
          <w:color w:val="auto"/>
        </w:rPr>
        <w:t>Automatiseringsanlegg for slokketeknisk anlegg</w:t>
      </w:r>
      <w:bookmarkEnd w:id="48"/>
    </w:p>
    <w:p w14:paraId="0FAD8293" w14:textId="77777777" w:rsidR="003055D5" w:rsidRDefault="000E1A84" w:rsidP="000E1A84">
      <w:pPr>
        <w:spacing w:line="224" w:lineRule="exact"/>
        <w:rPr>
          <w:rFonts w:ascii="Calibri Light" w:eastAsia="Arial" w:hAnsi="Calibri Light" w:cs="Calibri Light"/>
        </w:rPr>
      </w:pPr>
      <w:r w:rsidRPr="006138DD">
        <w:rPr>
          <w:rFonts w:ascii="Calibri Light" w:eastAsia="Arial" w:hAnsi="Calibri Light" w:cs="Calibri Light"/>
        </w:rPr>
        <w:t xml:space="preserve">Det skal medfølge et komplett automatikkanlegg for sprinkleranlegget. Alt utstyr skal være tilrettelagt for tilknytning til SD-anlegg. Det skal medtas tilknytning for alle A og B alarmer. Det forutsettes </w:t>
      </w:r>
      <w:proofErr w:type="spellStart"/>
      <w:r w:rsidRPr="006138DD">
        <w:rPr>
          <w:rFonts w:ascii="Calibri Light" w:eastAsia="Arial" w:hAnsi="Calibri Light" w:cs="Calibri Light"/>
        </w:rPr>
        <w:t>Modbus</w:t>
      </w:r>
      <w:proofErr w:type="spellEnd"/>
      <w:r w:rsidRPr="006138DD">
        <w:rPr>
          <w:rFonts w:ascii="Calibri Light" w:eastAsia="Arial" w:hAnsi="Calibri Light" w:cs="Calibri Light"/>
        </w:rPr>
        <w:t xml:space="preserve"> RTU ved senere tilknytning til toppsystem. Anlegget skal vise feilsignal i </w:t>
      </w:r>
      <w:proofErr w:type="spellStart"/>
      <w:r w:rsidRPr="006138DD">
        <w:rPr>
          <w:rFonts w:ascii="Calibri Light" w:eastAsia="Arial" w:hAnsi="Calibri Light" w:cs="Calibri Light"/>
        </w:rPr>
        <w:t>AddView</w:t>
      </w:r>
      <w:proofErr w:type="spellEnd"/>
      <w:r w:rsidRPr="006138DD">
        <w:rPr>
          <w:rFonts w:ascii="Calibri Light" w:eastAsia="Arial" w:hAnsi="Calibri Light" w:cs="Calibri Light"/>
        </w:rPr>
        <w:t xml:space="preserve"> og ESPA-protokoll. Alarmer fra trykksatte frostsikret anlegg som får trykkfall skal rutes gjennom </w:t>
      </w:r>
      <w:proofErr w:type="spellStart"/>
      <w:r w:rsidRPr="006138DD">
        <w:rPr>
          <w:rFonts w:ascii="Calibri Light" w:eastAsia="Arial" w:hAnsi="Calibri Light" w:cs="Calibri Light"/>
        </w:rPr>
        <w:t>Addsecure</w:t>
      </w:r>
      <w:proofErr w:type="spellEnd"/>
      <w:r w:rsidRPr="006138DD">
        <w:rPr>
          <w:rFonts w:ascii="Calibri Light" w:eastAsia="Arial" w:hAnsi="Calibri Light" w:cs="Calibri Light"/>
        </w:rPr>
        <w:t>. Dette skal dessuten komme opp som feilmelding på branntavla.</w:t>
      </w:r>
    </w:p>
    <w:p w14:paraId="34F222C6" w14:textId="52232500" w:rsidR="00A7739E" w:rsidRPr="00A7739E" w:rsidRDefault="00A7739E" w:rsidP="00A7739E">
      <w:pPr>
        <w:pStyle w:val="Heading2"/>
        <w:numPr>
          <w:ilvl w:val="0"/>
          <w:numId w:val="0"/>
        </w:numPr>
        <w:ind w:left="576" w:hanging="576"/>
        <w:rPr>
          <w:rFonts w:ascii="Calibri Light" w:hAnsi="Calibri Light" w:cs="Calibri Light"/>
          <w:color w:val="auto"/>
        </w:rPr>
      </w:pPr>
      <w:bookmarkStart w:id="49" w:name="_Toc228285432"/>
      <w:r w:rsidRPr="00A7739E">
        <w:rPr>
          <w:rFonts w:ascii="Calibri Light" w:hAnsi="Calibri Light" w:cs="Calibri Light"/>
          <w:color w:val="auto"/>
        </w:rPr>
        <w:t>O</w:t>
      </w:r>
      <w:r>
        <w:rPr>
          <w:rFonts w:ascii="Calibri Light" w:hAnsi="Calibri Light" w:cs="Calibri Light"/>
          <w:color w:val="auto"/>
        </w:rPr>
        <w:t>psjon: Sprinkler i bygg B</w:t>
      </w:r>
      <w:bookmarkEnd w:id="49"/>
    </w:p>
    <w:p w14:paraId="1ED83282" w14:textId="394674F8" w:rsidR="00A7739E" w:rsidRDefault="00A7739E" w:rsidP="000E1A84">
      <w:pPr>
        <w:spacing w:line="224" w:lineRule="exact"/>
        <w:rPr>
          <w:rFonts w:ascii="Calibri Light" w:eastAsiaTheme="majorEastAsia" w:hAnsi="Calibri Light" w:cs="Calibri Light"/>
          <w:b/>
          <w:bCs/>
          <w:smallCaps/>
          <w:sz w:val="36"/>
          <w:szCs w:val="36"/>
        </w:rPr>
      </w:pPr>
      <w:r w:rsidRPr="006138DD">
        <w:rPr>
          <w:rFonts w:ascii="Calibri Light" w:eastAsia="Arial" w:hAnsi="Calibri Light" w:cs="Calibri Light"/>
        </w:rPr>
        <w:t xml:space="preserve">Det skal </w:t>
      </w:r>
      <w:r>
        <w:rPr>
          <w:rFonts w:ascii="Calibri Light" w:eastAsia="Arial" w:hAnsi="Calibri Light" w:cs="Calibri Light"/>
        </w:rPr>
        <w:t xml:space="preserve">leveres en opsjonspris på utvidelse av sprinkleranlegget til også å dekke bygg B med komplett anlegg for </w:t>
      </w:r>
      <w:proofErr w:type="spellStart"/>
      <w:r>
        <w:rPr>
          <w:rFonts w:ascii="Calibri Light" w:eastAsia="Arial" w:hAnsi="Calibri Light" w:cs="Calibri Light"/>
        </w:rPr>
        <w:t>boligsprinkling</w:t>
      </w:r>
      <w:proofErr w:type="spellEnd"/>
      <w:r>
        <w:rPr>
          <w:rFonts w:ascii="Calibri Light" w:eastAsia="Arial" w:hAnsi="Calibri Light" w:cs="Calibri Light"/>
        </w:rPr>
        <w:t xml:space="preserve"> </w:t>
      </w:r>
      <w:proofErr w:type="spellStart"/>
      <w:r>
        <w:rPr>
          <w:rFonts w:ascii="Calibri Light" w:eastAsia="Arial" w:hAnsi="Calibri Light" w:cs="Calibri Light"/>
        </w:rPr>
        <w:t>iht</w:t>
      </w:r>
      <w:proofErr w:type="spellEnd"/>
      <w:r>
        <w:rPr>
          <w:rFonts w:ascii="Calibri Light" w:eastAsia="Arial" w:hAnsi="Calibri Light" w:cs="Calibri Light"/>
        </w:rPr>
        <w:t xml:space="preserve"> </w:t>
      </w:r>
      <w:r w:rsidRPr="006138DD">
        <w:rPr>
          <w:rFonts w:ascii="Calibri Light" w:eastAsia="Arial" w:hAnsi="Calibri Light" w:cs="Calibri Light"/>
        </w:rPr>
        <w:t>NS-EN 16925</w:t>
      </w:r>
      <w:r>
        <w:rPr>
          <w:rFonts w:ascii="Calibri Light" w:eastAsia="Arial" w:hAnsi="Calibri Light" w:cs="Calibri Light"/>
        </w:rPr>
        <w:t xml:space="preserve"> og </w:t>
      </w:r>
      <w:proofErr w:type="spellStart"/>
      <w:r>
        <w:rPr>
          <w:rFonts w:ascii="Calibri Light" w:eastAsia="Arial" w:hAnsi="Calibri Light" w:cs="Calibri Light"/>
        </w:rPr>
        <w:t>iht</w:t>
      </w:r>
      <w:proofErr w:type="spellEnd"/>
      <w:r>
        <w:rPr>
          <w:rFonts w:ascii="Calibri Light" w:eastAsia="Arial" w:hAnsi="Calibri Light" w:cs="Calibri Light"/>
        </w:rPr>
        <w:t xml:space="preserve"> krav i denne beskrivelse.</w:t>
      </w:r>
    </w:p>
    <w:p w14:paraId="2BA682E7" w14:textId="77777777" w:rsidR="00A7739E" w:rsidRPr="006138DD" w:rsidRDefault="00A7739E" w:rsidP="000E1A84">
      <w:pPr>
        <w:spacing w:line="224" w:lineRule="exact"/>
        <w:rPr>
          <w:rFonts w:ascii="Calibri Light" w:eastAsiaTheme="majorEastAsia" w:hAnsi="Calibri Light" w:cs="Calibri Light"/>
          <w:b/>
          <w:bCs/>
          <w:smallCaps/>
          <w:sz w:val="36"/>
          <w:szCs w:val="36"/>
        </w:rPr>
      </w:pPr>
    </w:p>
    <w:p w14:paraId="287E2008" w14:textId="0351CAD9" w:rsidR="00D43C5E" w:rsidRPr="006138DD" w:rsidRDefault="00D43C5E" w:rsidP="00D43C5E">
      <w:pPr>
        <w:pStyle w:val="Heading1"/>
        <w:numPr>
          <w:ilvl w:val="0"/>
          <w:numId w:val="0"/>
        </w:numPr>
        <w:rPr>
          <w:rFonts w:ascii="Calibri Light" w:hAnsi="Calibri Light" w:cs="Calibri Light"/>
          <w:color w:val="auto"/>
        </w:rPr>
      </w:pPr>
      <w:bookmarkStart w:id="50" w:name="_Toc228285433"/>
      <w:r w:rsidRPr="006138DD">
        <w:rPr>
          <w:rFonts w:ascii="Calibri Light" w:hAnsi="Calibri Light" w:cs="Calibri Light"/>
          <w:color w:val="auto"/>
        </w:rPr>
        <w:t>36 – Luftbehandlingsanlegg</w:t>
      </w:r>
      <w:bookmarkEnd w:id="50"/>
    </w:p>
    <w:p w14:paraId="31AB4CEC" w14:textId="682F2E6D"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Dette kapittelet beskriver system- og funksjonskrav til luftbehandlingsanlegg for alle arealer.</w:t>
      </w:r>
    </w:p>
    <w:p w14:paraId="13B2CD82"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Luftbehandlingsanleggene skal omfatte alle nødvendige installasjoner for å ventilere alle arealer, og skal dimensjoneres i henhold til preaksepterte løsninger i byggeforskriftene av TEK17 med tilhørende veiledning og oppgitte minimumsluftmengder.</w:t>
      </w:r>
    </w:p>
    <w:p w14:paraId="4D82AA8D"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Anlegget skal oppfylle sentrale og lokale forskrifter/veiledninger/anvisninger/krav, som:</w:t>
      </w:r>
    </w:p>
    <w:p w14:paraId="711D7621" w14:textId="77777777" w:rsidR="00E10F33" w:rsidRPr="006138DD" w:rsidRDefault="00E10F33" w:rsidP="00FB3B27">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TEK 17, Veiledninger, NS</w:t>
      </w:r>
    </w:p>
    <w:p w14:paraId="7C6D71D5" w14:textId="77777777" w:rsidR="00E10F33" w:rsidRPr="006138DD" w:rsidRDefault="00E10F33" w:rsidP="00732FF0">
      <w:pPr>
        <w:pStyle w:val="ListParagraph"/>
        <w:numPr>
          <w:ilvl w:val="0"/>
          <w:numId w:val="11"/>
        </w:numPr>
        <w:spacing w:line="224" w:lineRule="exact"/>
        <w:rPr>
          <w:rFonts w:ascii="Calibri Light" w:eastAsia="Arial" w:hAnsi="Calibri Light" w:cs="Calibri Light"/>
        </w:rPr>
      </w:pPr>
      <w:proofErr w:type="spellStart"/>
      <w:r w:rsidRPr="006138DD">
        <w:rPr>
          <w:rFonts w:ascii="Calibri Light" w:eastAsia="Arial" w:hAnsi="Calibri Light" w:cs="Calibri Light"/>
        </w:rPr>
        <w:t>Prenøk</w:t>
      </w:r>
      <w:proofErr w:type="spellEnd"/>
      <w:r w:rsidRPr="006138DD">
        <w:rPr>
          <w:rFonts w:ascii="Calibri Light" w:eastAsia="Arial" w:hAnsi="Calibri Light" w:cs="Calibri Light"/>
        </w:rPr>
        <w:t xml:space="preserve">, </w:t>
      </w:r>
      <w:proofErr w:type="spellStart"/>
      <w:r w:rsidRPr="006138DD">
        <w:rPr>
          <w:rFonts w:ascii="Calibri Light" w:eastAsia="Arial" w:hAnsi="Calibri Light" w:cs="Calibri Light"/>
        </w:rPr>
        <w:t>Ventøk</w:t>
      </w:r>
      <w:proofErr w:type="spellEnd"/>
      <w:r w:rsidRPr="006138DD">
        <w:rPr>
          <w:rFonts w:ascii="Calibri Light" w:eastAsia="Arial" w:hAnsi="Calibri Light" w:cs="Calibri Light"/>
        </w:rPr>
        <w:t xml:space="preserve">, </w:t>
      </w:r>
      <w:proofErr w:type="spellStart"/>
      <w:r w:rsidRPr="006138DD">
        <w:rPr>
          <w:rFonts w:ascii="Calibri Light" w:eastAsia="Arial" w:hAnsi="Calibri Light" w:cs="Calibri Light"/>
        </w:rPr>
        <w:t>Driftøk</w:t>
      </w:r>
      <w:proofErr w:type="spellEnd"/>
    </w:p>
    <w:p w14:paraId="622DD443" w14:textId="77777777" w:rsidR="00E10F33" w:rsidRPr="006138DD" w:rsidRDefault="00E10F33" w:rsidP="00B443EE">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 xml:space="preserve">Arbeidstilsynets temasider </w:t>
      </w:r>
      <w:proofErr w:type="gramStart"/>
      <w:r w:rsidRPr="006138DD">
        <w:rPr>
          <w:rFonts w:ascii="Calibri Light" w:eastAsia="Arial" w:hAnsi="Calibri Light" w:cs="Calibri Light"/>
        </w:rPr>
        <w:t>vedrørende</w:t>
      </w:r>
      <w:proofErr w:type="gramEnd"/>
      <w:r w:rsidRPr="006138DD">
        <w:rPr>
          <w:rFonts w:ascii="Calibri Light" w:eastAsia="Arial" w:hAnsi="Calibri Light" w:cs="Calibri Light"/>
        </w:rPr>
        <w:t xml:space="preserve"> inneklima og luftkvalitet på arbeidsplassen</w:t>
      </w:r>
    </w:p>
    <w:p w14:paraId="40E3BA59" w14:textId="77777777" w:rsidR="00E10F33" w:rsidRPr="006138DD" w:rsidRDefault="00E10F33" w:rsidP="0069379B">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Byggforskserien</w:t>
      </w:r>
    </w:p>
    <w:p w14:paraId="238C4E4F" w14:textId="77777777" w:rsidR="00E10F33" w:rsidRPr="006138DD" w:rsidRDefault="00E10F33" w:rsidP="008E6969">
      <w:pPr>
        <w:pStyle w:val="ListParagraph"/>
        <w:numPr>
          <w:ilvl w:val="0"/>
          <w:numId w:val="11"/>
        </w:numPr>
        <w:spacing w:line="224" w:lineRule="exact"/>
        <w:rPr>
          <w:rFonts w:ascii="Calibri Light" w:eastAsia="Arial" w:hAnsi="Calibri Light" w:cs="Calibri Light"/>
        </w:rPr>
      </w:pPr>
      <w:proofErr w:type="spellStart"/>
      <w:r w:rsidRPr="006138DD">
        <w:rPr>
          <w:rFonts w:ascii="Calibri Light" w:eastAsia="Arial" w:hAnsi="Calibri Light" w:cs="Calibri Light"/>
        </w:rPr>
        <w:t>Byggenormserien</w:t>
      </w:r>
      <w:proofErr w:type="spellEnd"/>
    </w:p>
    <w:p w14:paraId="3B702EB2" w14:textId="409EB4D6" w:rsidR="00E10F33" w:rsidRPr="006138DD" w:rsidRDefault="00E10F33" w:rsidP="008E6969">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Energikrav: TEK17, NS3031, EU sitt energidirektiv med energirammer, Energimerkeforskriften</w:t>
      </w:r>
    </w:p>
    <w:p w14:paraId="1192E771" w14:textId="44BD6E27" w:rsidR="008B27E9" w:rsidRPr="006138DD" w:rsidRDefault="008B27E9" w:rsidP="00E10F33">
      <w:pPr>
        <w:spacing w:line="224" w:lineRule="exact"/>
        <w:rPr>
          <w:rFonts w:ascii="Calibri Light" w:eastAsia="Arial" w:hAnsi="Calibri Light" w:cs="Calibri Light"/>
        </w:rPr>
      </w:pPr>
      <w:r w:rsidRPr="006138DD">
        <w:rPr>
          <w:rFonts w:ascii="Calibri Light" w:eastAsia="Arial" w:hAnsi="Calibri Light" w:cs="Calibri Light"/>
        </w:rPr>
        <w:t xml:space="preserve">Alle anlegg skal utformes i henhold til brannrapport/krav som gjelder for prosjektet. </w:t>
      </w:r>
    </w:p>
    <w:p w14:paraId="22144FF3"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Her medtas komplette anlegg inkl. kanalanlegg, avtrekksvifter, ventiler og avslutning med rister. </w:t>
      </w:r>
    </w:p>
    <w:p w14:paraId="004BE9EF"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Systemoppdeling:</w:t>
      </w:r>
    </w:p>
    <w:p w14:paraId="7B5A2254" w14:textId="5B586848" w:rsidR="00E10F33" w:rsidRPr="006138DD" w:rsidRDefault="00E10F33" w:rsidP="00E10F33">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lastRenderedPageBreak/>
        <w:t>System 360.001-00</w:t>
      </w:r>
      <w:r w:rsidR="00B04E6E" w:rsidRPr="006138DD">
        <w:rPr>
          <w:rFonts w:ascii="Calibri Light" w:eastAsia="Arial" w:hAnsi="Calibri Light" w:cs="Calibri Light"/>
        </w:rPr>
        <w:t>8</w:t>
      </w:r>
      <w:r w:rsidRPr="006138DD">
        <w:rPr>
          <w:rFonts w:ascii="Calibri Light" w:eastAsia="Arial" w:hAnsi="Calibri Light" w:cs="Calibri Light"/>
        </w:rPr>
        <w:t>: Boligaggregater med kryssveksler.</w:t>
      </w:r>
      <w:r w:rsidR="00B04E6E" w:rsidRPr="006138DD">
        <w:rPr>
          <w:rFonts w:ascii="Calibri Light" w:eastAsia="Arial" w:hAnsi="Calibri Light" w:cs="Calibri Light"/>
        </w:rPr>
        <w:t xml:space="preserve"> </w:t>
      </w:r>
      <w:r w:rsidRPr="006138DD">
        <w:rPr>
          <w:rFonts w:ascii="Calibri Light" w:eastAsia="Arial" w:hAnsi="Calibri Light" w:cs="Calibri Light"/>
        </w:rPr>
        <w:t xml:space="preserve">Aggregater plasseres </w:t>
      </w:r>
      <w:r w:rsidR="00B04E6E" w:rsidRPr="006138DD">
        <w:rPr>
          <w:rFonts w:ascii="Calibri Light" w:eastAsia="Arial" w:hAnsi="Calibri Light" w:cs="Calibri Light"/>
        </w:rPr>
        <w:t>på baderom so</w:t>
      </w:r>
      <w:r w:rsidRPr="006138DD">
        <w:rPr>
          <w:rFonts w:ascii="Calibri Light" w:eastAsia="Arial" w:hAnsi="Calibri Light" w:cs="Calibri Light"/>
        </w:rPr>
        <w:t xml:space="preserve">m vist på ARK tegning. Luftinntak og luftavkast må utformes slik at kortslutning unngås. </w:t>
      </w:r>
      <w:bookmarkStart w:id="51" w:name="_Hlk198022890"/>
      <w:r w:rsidR="004C79BE" w:rsidRPr="006138DD">
        <w:rPr>
          <w:rFonts w:ascii="Calibri Light" w:eastAsia="Arial" w:hAnsi="Calibri Light" w:cs="Calibri Light"/>
        </w:rPr>
        <w:t xml:space="preserve">Det skal minimum medtas aggregater med kapasitet </w:t>
      </w:r>
      <w:r w:rsidR="00B04E6E" w:rsidRPr="006138DD">
        <w:rPr>
          <w:rFonts w:ascii="Calibri Light" w:eastAsia="Arial" w:hAnsi="Calibri Light" w:cs="Calibri Light"/>
        </w:rPr>
        <w:t>3</w:t>
      </w:r>
      <w:r w:rsidRPr="006138DD">
        <w:rPr>
          <w:rFonts w:ascii="Calibri Light" w:eastAsia="Arial" w:hAnsi="Calibri Light" w:cs="Calibri Light"/>
        </w:rPr>
        <w:t>00 m3/h</w:t>
      </w:r>
      <w:r w:rsidR="004C79BE" w:rsidRPr="006138DD">
        <w:rPr>
          <w:rFonts w:ascii="Calibri Light" w:eastAsia="Arial" w:hAnsi="Calibri Light" w:cs="Calibri Light"/>
        </w:rPr>
        <w:t>. Dersom entreprenør i sin prosjektering kommer frem til større luftmengdebehov skal dette inkluderes.</w:t>
      </w:r>
      <w:r w:rsidRPr="006138DD">
        <w:rPr>
          <w:rFonts w:ascii="Calibri Light" w:eastAsia="Arial" w:hAnsi="Calibri Light" w:cs="Calibri Light"/>
        </w:rPr>
        <w:t xml:space="preserve"> </w:t>
      </w:r>
      <w:bookmarkEnd w:id="51"/>
      <w:r w:rsidRPr="006138DD">
        <w:rPr>
          <w:rFonts w:ascii="Calibri Light" w:eastAsia="Arial" w:hAnsi="Calibri Light" w:cs="Calibri Light"/>
        </w:rPr>
        <w:t>Det skal leveres komplett anlegg med komplett automatikk. Kjøkkenavtrekk</w:t>
      </w:r>
      <w:r w:rsidR="00B04E6E" w:rsidRPr="006138DD">
        <w:rPr>
          <w:rFonts w:ascii="Calibri Light" w:eastAsia="Arial" w:hAnsi="Calibri Light" w:cs="Calibri Light"/>
        </w:rPr>
        <w:t xml:space="preserve"> føres separat ut av bygget. </w:t>
      </w:r>
      <w:r w:rsidRPr="006138DD">
        <w:rPr>
          <w:rFonts w:ascii="Calibri Light" w:eastAsia="Arial" w:hAnsi="Calibri Light" w:cs="Calibri Light"/>
        </w:rPr>
        <w:t xml:space="preserve">Avtrekkshette/ventilator inngår i leveransen. Ved drift på kjøkkenavtrekk skal dette kompenseres med redusert luftmengde på avtrekksystem. </w:t>
      </w:r>
      <w:r w:rsidRPr="006138DD">
        <w:rPr>
          <w:rFonts w:ascii="Calibri Light" w:eastAsia="Arial" w:hAnsi="Calibri Light" w:cs="Calibri Light"/>
        </w:rPr>
        <w:br/>
      </w:r>
    </w:p>
    <w:p w14:paraId="73E4B406" w14:textId="481A7226" w:rsidR="00F9145C" w:rsidRPr="006138DD" w:rsidRDefault="00E10F33" w:rsidP="00F9145C">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System 360.00</w:t>
      </w:r>
      <w:r w:rsidR="00B04E6E" w:rsidRPr="006138DD">
        <w:rPr>
          <w:rFonts w:ascii="Calibri Light" w:eastAsia="Arial" w:hAnsi="Calibri Light" w:cs="Calibri Light"/>
        </w:rPr>
        <w:t>9</w:t>
      </w:r>
      <w:r w:rsidRPr="006138DD">
        <w:rPr>
          <w:rFonts w:ascii="Calibri Light" w:eastAsia="Arial" w:hAnsi="Calibri Light" w:cs="Calibri Light"/>
        </w:rPr>
        <w:t xml:space="preserve">: </w:t>
      </w:r>
      <w:r w:rsidR="00B04E6E" w:rsidRPr="006138DD">
        <w:rPr>
          <w:rFonts w:ascii="Calibri Light" w:eastAsia="Arial" w:hAnsi="Calibri Light" w:cs="Calibri Light"/>
        </w:rPr>
        <w:t>Luftbehandlings</w:t>
      </w:r>
      <w:r w:rsidRPr="006138DD">
        <w:rPr>
          <w:rFonts w:ascii="Calibri Light" w:eastAsia="Arial" w:hAnsi="Calibri Light" w:cs="Calibri Light"/>
        </w:rPr>
        <w:t xml:space="preserve">aggregater med </w:t>
      </w:r>
      <w:r w:rsidR="00B04E6E" w:rsidRPr="006138DD">
        <w:rPr>
          <w:rFonts w:ascii="Calibri Light" w:eastAsia="Arial" w:hAnsi="Calibri Light" w:cs="Calibri Light"/>
        </w:rPr>
        <w:t xml:space="preserve">roterende </w:t>
      </w:r>
      <w:r w:rsidRPr="006138DD">
        <w:rPr>
          <w:rFonts w:ascii="Calibri Light" w:eastAsia="Arial" w:hAnsi="Calibri Light" w:cs="Calibri Light"/>
        </w:rPr>
        <w:t>veksler. Aggregatet skal betjene</w:t>
      </w:r>
      <w:r w:rsidR="00B04E6E" w:rsidRPr="006138DD">
        <w:rPr>
          <w:rFonts w:ascii="Calibri Light" w:eastAsia="Arial" w:hAnsi="Calibri Light" w:cs="Calibri Light"/>
        </w:rPr>
        <w:t xml:space="preserve"> kontorbase </w:t>
      </w:r>
      <w:r w:rsidR="00477318" w:rsidRPr="006138DD">
        <w:rPr>
          <w:rFonts w:ascii="Calibri Light" w:eastAsia="Arial" w:hAnsi="Calibri Light" w:cs="Calibri Light"/>
        </w:rPr>
        <w:t xml:space="preserve">med faste arbeidsplasser </w:t>
      </w:r>
      <w:r w:rsidR="00B04E6E" w:rsidRPr="006138DD">
        <w:rPr>
          <w:rFonts w:ascii="Calibri Light" w:eastAsia="Arial" w:hAnsi="Calibri Light" w:cs="Calibri Light"/>
        </w:rPr>
        <w:t>og tilhørende fellesarealer</w:t>
      </w:r>
      <w:r w:rsidRPr="006138DD">
        <w:rPr>
          <w:rFonts w:ascii="Calibri Light" w:eastAsia="Arial" w:hAnsi="Calibri Light" w:cs="Calibri Light"/>
        </w:rPr>
        <w:t>. Aggregatet plasseres i</w:t>
      </w:r>
      <w:r w:rsidR="00B04E6E" w:rsidRPr="006138DD">
        <w:rPr>
          <w:rFonts w:ascii="Calibri Light" w:eastAsia="Arial" w:hAnsi="Calibri Light" w:cs="Calibri Light"/>
        </w:rPr>
        <w:t xml:space="preserve"> </w:t>
      </w:r>
      <w:r w:rsidR="00477318" w:rsidRPr="006138DD">
        <w:rPr>
          <w:rFonts w:ascii="Calibri Light" w:eastAsia="Arial" w:hAnsi="Calibri Light" w:cs="Calibri Light"/>
        </w:rPr>
        <w:t>teknisk</w:t>
      </w:r>
      <w:r w:rsidR="00B04E6E" w:rsidRPr="006138DD">
        <w:rPr>
          <w:rFonts w:ascii="Calibri Light" w:eastAsia="Arial" w:hAnsi="Calibri Light" w:cs="Calibri Light"/>
        </w:rPr>
        <w:t xml:space="preserve"> rom i plan 1</w:t>
      </w:r>
      <w:r w:rsidRPr="006138DD">
        <w:rPr>
          <w:rFonts w:ascii="Calibri Light" w:eastAsia="Arial" w:hAnsi="Calibri Light" w:cs="Calibri Light"/>
        </w:rPr>
        <w:t xml:space="preserve">. Luftinntak og luftavkast må utformes slik at kortslutning unngås. </w:t>
      </w:r>
      <w:r w:rsidR="004C79BE" w:rsidRPr="006138DD">
        <w:rPr>
          <w:rFonts w:ascii="Calibri Light" w:eastAsia="Arial" w:hAnsi="Calibri Light" w:cs="Calibri Light"/>
        </w:rPr>
        <w:t xml:space="preserve">Det skal minimum medtas aggregater med kapasitet 800 m3/h. Dersom entreprenør i sin prosjektering kommer frem til større luftmengdebehov skal dette inkluderes </w:t>
      </w:r>
      <w:r w:rsidRPr="006138DD">
        <w:rPr>
          <w:rFonts w:ascii="Calibri Light" w:eastAsia="Arial" w:hAnsi="Calibri Light" w:cs="Calibri Light"/>
        </w:rPr>
        <w:t xml:space="preserve">Det skal leveres komplett anlegg med komplett automatikk. </w:t>
      </w:r>
      <w:r w:rsidR="00477318" w:rsidRPr="006138DD">
        <w:rPr>
          <w:rFonts w:ascii="Calibri Light" w:eastAsia="Arial" w:hAnsi="Calibri Light" w:cs="Calibri Light"/>
        </w:rPr>
        <w:t>Kjøkkenavtrekk føres separat ut av bygget. Avtrekkshette/ventilator inngår i leveransen. Ved drift på kjøkkenavtrekk skal dette kompenseres med redusert luftmengde på avtrekksystem.</w:t>
      </w:r>
      <w:r w:rsidR="00F9145C" w:rsidRPr="006138DD">
        <w:rPr>
          <w:rFonts w:ascii="Calibri Light" w:eastAsia="Arial" w:hAnsi="Calibri Light" w:cs="Calibri Light"/>
        </w:rPr>
        <w:t xml:space="preserve"> NB! Dersom klimaberegninger viser behov for lokal kjøling i arealer for faste </w:t>
      </w:r>
      <w:proofErr w:type="gramStart"/>
      <w:r w:rsidR="00F9145C" w:rsidRPr="006138DD">
        <w:rPr>
          <w:rFonts w:ascii="Calibri Light" w:eastAsia="Arial" w:hAnsi="Calibri Light" w:cs="Calibri Light"/>
        </w:rPr>
        <w:t>arbeidsplasser</w:t>
      </w:r>
      <w:proofErr w:type="gramEnd"/>
      <w:r w:rsidR="006A20F2" w:rsidRPr="006138DD">
        <w:rPr>
          <w:rFonts w:ascii="Calibri Light" w:eastAsia="Arial" w:hAnsi="Calibri Light" w:cs="Calibri Light"/>
        </w:rPr>
        <w:t xml:space="preserve"> </w:t>
      </w:r>
      <w:r w:rsidR="00F9145C" w:rsidRPr="006138DD">
        <w:rPr>
          <w:rFonts w:ascii="Calibri Light" w:eastAsia="Arial" w:hAnsi="Calibri Light" w:cs="Calibri Light"/>
        </w:rPr>
        <w:t>skal det medregnes nødvendig mekanisk kjøling.</w:t>
      </w:r>
    </w:p>
    <w:p w14:paraId="1061BE7C" w14:textId="27DB4464" w:rsidR="00E10F33" w:rsidRPr="006138DD" w:rsidRDefault="00E10F33" w:rsidP="00F9145C">
      <w:pPr>
        <w:pStyle w:val="ListParagraph"/>
        <w:spacing w:line="224" w:lineRule="exact"/>
        <w:rPr>
          <w:rFonts w:ascii="Calibri Light" w:eastAsia="Arial" w:hAnsi="Calibri Light" w:cs="Calibri Light"/>
        </w:rPr>
      </w:pPr>
    </w:p>
    <w:p w14:paraId="5E559925"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Inntak utformes slik at regn- og snø-inntrenging minimeres, og kortslutning unngås. </w:t>
      </w:r>
      <w:proofErr w:type="spellStart"/>
      <w:r w:rsidRPr="006138DD">
        <w:rPr>
          <w:rFonts w:ascii="Calibri Light" w:eastAsia="Arial" w:hAnsi="Calibri Light" w:cs="Calibri Light"/>
        </w:rPr>
        <w:t>Inntakskammer</w:t>
      </w:r>
      <w:proofErr w:type="spellEnd"/>
      <w:r w:rsidRPr="006138DD">
        <w:rPr>
          <w:rFonts w:ascii="Calibri Light" w:eastAsia="Arial" w:hAnsi="Calibri Light" w:cs="Calibri Light"/>
        </w:rPr>
        <w:t xml:space="preserve"> dreneres med brutt avløp med vannlås til sluk.</w:t>
      </w:r>
    </w:p>
    <w:p w14:paraId="165BA8EB" w14:textId="1F89DAA2"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Type luftbehandlingsaggregat skal oppgis i tilbudet, heriblant størrelse, gjenvinningsgrad, SFP, luftmengder, varmebatterikapasitet ved dimensjonerende forhold</w:t>
      </w:r>
      <w:r w:rsidR="001D0050" w:rsidRPr="006138DD">
        <w:rPr>
          <w:rFonts w:ascii="Calibri Light" w:eastAsia="Arial" w:hAnsi="Calibri Light" w:cs="Calibri Light"/>
        </w:rPr>
        <w:t>.</w:t>
      </w:r>
    </w:p>
    <w:p w14:paraId="556BEF40"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Krav til temperaturvirkningsgrad over varmegjenvinner: Min 82%                                                                                             </w:t>
      </w:r>
    </w:p>
    <w:p w14:paraId="28C646B7"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Krav til SFP: Maks 1,5 kW/m3/s</w:t>
      </w:r>
    </w:p>
    <w:p w14:paraId="59939380"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Ventilasjonsaggregatet skal ikke under noen omstendigheter settes i gang før bygget er ferdig rengjort. </w:t>
      </w:r>
    </w:p>
    <w:p w14:paraId="0D8E781C" w14:textId="77777777" w:rsidR="00E10F33" w:rsidRPr="006138DD" w:rsidRDefault="00E10F33" w:rsidP="00E10F33">
      <w:pPr>
        <w:pStyle w:val="Heading2"/>
        <w:numPr>
          <w:ilvl w:val="0"/>
          <w:numId w:val="0"/>
        </w:numPr>
        <w:rPr>
          <w:rFonts w:ascii="Calibri Light" w:hAnsi="Calibri Light" w:cs="Calibri Light"/>
          <w:color w:val="auto"/>
        </w:rPr>
      </w:pPr>
      <w:bookmarkStart w:id="52" w:name="_Toc472431285"/>
      <w:bookmarkStart w:id="53" w:name="_Toc36218779"/>
      <w:bookmarkStart w:id="54" w:name="_Toc146037416"/>
      <w:bookmarkStart w:id="55" w:name="_Toc228285434"/>
      <w:r w:rsidRPr="006138DD">
        <w:rPr>
          <w:rFonts w:ascii="Calibri Light" w:hAnsi="Calibri Light" w:cs="Calibri Light"/>
          <w:color w:val="auto"/>
        </w:rPr>
        <w:t>Kanalnett for luftbehandling</w:t>
      </w:r>
      <w:bookmarkEnd w:id="52"/>
      <w:bookmarkEnd w:id="53"/>
      <w:bookmarkEnd w:id="54"/>
      <w:bookmarkEnd w:id="55"/>
    </w:p>
    <w:p w14:paraId="2DA27F26"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Kanalanlegget skal utføres etter NS 3420 og tilfredsstille tetthetsklasse B. Kanalnett utstyres med nødvendige mengdereguleringsenheter og lyddempere. Alle system skal fortrinnsvis utføres med sirkulære kanaler.</w:t>
      </w:r>
    </w:p>
    <w:p w14:paraId="4DF49864"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Det skal legges vekt på et pent og ryddig utseende på alle kanalføringer, skjult eller synlig.</w:t>
      </w:r>
    </w:p>
    <w:p w14:paraId="3B870806"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Kanaler som krysser brannklassifisert </w:t>
      </w:r>
      <w:proofErr w:type="gramStart"/>
      <w:r w:rsidRPr="006138DD">
        <w:rPr>
          <w:rFonts w:ascii="Calibri Light" w:eastAsia="Arial" w:hAnsi="Calibri Light" w:cs="Calibri Light"/>
        </w:rPr>
        <w:t>bygningsdel</w:t>
      </w:r>
      <w:proofErr w:type="gramEnd"/>
      <w:r w:rsidRPr="006138DD">
        <w:rPr>
          <w:rFonts w:ascii="Calibri Light" w:eastAsia="Arial" w:hAnsi="Calibri Light" w:cs="Calibri Light"/>
        </w:rPr>
        <w:t xml:space="preserve"> må ikke svekke konstruksjonens brannmotstand. I brannskiller og dekker skal det foretas brannsikre gjennomføringer. Gjennomføringene skal merkes forskriftsmessig.</w:t>
      </w:r>
    </w:p>
    <w:p w14:paraId="5B732728" w14:textId="0DC0C068" w:rsidR="00571B63" w:rsidRPr="006138DD" w:rsidRDefault="00571B63" w:rsidP="00E10F33">
      <w:pPr>
        <w:spacing w:line="224" w:lineRule="exact"/>
        <w:rPr>
          <w:rFonts w:ascii="Calibri Light" w:eastAsia="Arial" w:hAnsi="Calibri Light" w:cs="Calibri Light"/>
        </w:rPr>
      </w:pPr>
      <w:bookmarkStart w:id="56" w:name="_Hlk198034891"/>
      <w:r w:rsidRPr="006138DD">
        <w:rPr>
          <w:rFonts w:ascii="Calibri Light" w:eastAsia="Arial" w:hAnsi="Calibri Light" w:cs="Calibri Light"/>
        </w:rPr>
        <w:t xml:space="preserve">Dersom det er behov for </w:t>
      </w:r>
      <w:proofErr w:type="gramStart"/>
      <w:r w:rsidRPr="006138DD">
        <w:rPr>
          <w:rFonts w:ascii="Calibri Light" w:eastAsia="Arial" w:hAnsi="Calibri Light" w:cs="Calibri Light"/>
        </w:rPr>
        <w:t>brannspjeld</w:t>
      </w:r>
      <w:proofErr w:type="gramEnd"/>
      <w:r w:rsidRPr="006138DD">
        <w:rPr>
          <w:rFonts w:ascii="Calibri Light" w:eastAsia="Arial" w:hAnsi="Calibri Light" w:cs="Calibri Light"/>
        </w:rPr>
        <w:t xml:space="preserve"> skal dette inkluderes i leveransene. Spjeldene monteres </w:t>
      </w:r>
      <w:proofErr w:type="spellStart"/>
      <w:r w:rsidRPr="006138DD">
        <w:rPr>
          <w:rFonts w:ascii="Calibri Light" w:eastAsia="Arial" w:hAnsi="Calibri Light" w:cs="Calibri Light"/>
        </w:rPr>
        <w:t>iht</w:t>
      </w:r>
      <w:proofErr w:type="spellEnd"/>
      <w:r w:rsidRPr="006138DD">
        <w:rPr>
          <w:rFonts w:ascii="Calibri Light" w:eastAsia="Arial" w:hAnsi="Calibri Light" w:cs="Calibri Light"/>
        </w:rPr>
        <w:t xml:space="preserve"> leverandørens anvisninger, med nødvendig tilkomst for inspeksjon, tilsyn, service og vedlikehold.</w:t>
      </w:r>
    </w:p>
    <w:bookmarkEnd w:id="56"/>
    <w:p w14:paraId="5EDB809A"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Alle kanaler skal kunne rengjøres, nødvendige renseluker monteres.</w:t>
      </w:r>
    </w:p>
    <w:p w14:paraId="3D6EEA8C" w14:textId="36260AA0" w:rsidR="00571B63" w:rsidRPr="006138DD" w:rsidRDefault="009E6EDA" w:rsidP="00E10F33">
      <w:pPr>
        <w:spacing w:line="224" w:lineRule="exact"/>
        <w:rPr>
          <w:rFonts w:ascii="Calibri Light" w:eastAsia="Arial" w:hAnsi="Calibri Light" w:cs="Calibri Light"/>
        </w:rPr>
      </w:pPr>
      <w:bookmarkStart w:id="57" w:name="_Hlk198022999"/>
      <w:r w:rsidRPr="006138DD">
        <w:rPr>
          <w:rFonts w:ascii="Calibri Light" w:eastAsia="Arial" w:hAnsi="Calibri Light" w:cs="Calibri Light"/>
        </w:rPr>
        <w:t>Det monteres tilstrekkelig antall spjeld i kanalnettet for å korrekt innregulering av anleggene.</w:t>
      </w:r>
    </w:p>
    <w:p w14:paraId="26FA06A0" w14:textId="30362AC5" w:rsidR="009E6EDA" w:rsidRDefault="009E6EDA" w:rsidP="00E10F33">
      <w:pPr>
        <w:spacing w:line="224" w:lineRule="exact"/>
        <w:rPr>
          <w:rFonts w:ascii="Calibri Light" w:eastAsia="Arial" w:hAnsi="Calibri Light" w:cs="Calibri Light"/>
        </w:rPr>
      </w:pPr>
      <w:r w:rsidRPr="006138DD">
        <w:rPr>
          <w:rFonts w:ascii="Calibri Light" w:eastAsia="Arial" w:hAnsi="Calibri Light" w:cs="Calibri Light"/>
        </w:rPr>
        <w:t>Enheter for luftinntak og luftavkast monteres på yttervegger.</w:t>
      </w:r>
    </w:p>
    <w:p w14:paraId="174C3CB6" w14:textId="77777777" w:rsidR="00EB0A0E" w:rsidRPr="002A5F58" w:rsidRDefault="00EB0A0E" w:rsidP="00EB0A0E">
      <w:pPr>
        <w:spacing w:line="224" w:lineRule="exact"/>
        <w:rPr>
          <w:rFonts w:ascii="Calibri Light" w:eastAsia="Arial" w:hAnsi="Calibri Light" w:cs="Calibri Light"/>
        </w:rPr>
      </w:pPr>
      <w:r>
        <w:rPr>
          <w:rFonts w:ascii="Calibri Light" w:eastAsia="Arial" w:hAnsi="Calibri Light" w:cs="Calibri Light"/>
        </w:rPr>
        <w:t>Ved behov for radonbrønner med kanalnett og vifte i medtas dette i nødvendig omfang.</w:t>
      </w:r>
    </w:p>
    <w:p w14:paraId="25E169D1" w14:textId="77777777" w:rsidR="00E10F33" w:rsidRPr="006138DD" w:rsidRDefault="00E10F33" w:rsidP="00E10F33">
      <w:pPr>
        <w:pStyle w:val="Heading2"/>
        <w:numPr>
          <w:ilvl w:val="0"/>
          <w:numId w:val="0"/>
        </w:numPr>
        <w:rPr>
          <w:rFonts w:ascii="Calibri Light" w:hAnsi="Calibri Light" w:cs="Calibri Light"/>
          <w:color w:val="auto"/>
        </w:rPr>
      </w:pPr>
      <w:bookmarkStart w:id="58" w:name="_Toc472431286"/>
      <w:bookmarkStart w:id="59" w:name="_Toc36218780"/>
      <w:bookmarkStart w:id="60" w:name="_Toc146037417"/>
      <w:bookmarkStart w:id="61" w:name="_Toc228285435"/>
      <w:bookmarkEnd w:id="57"/>
      <w:r w:rsidRPr="006138DD">
        <w:rPr>
          <w:rFonts w:ascii="Calibri Light" w:hAnsi="Calibri Light" w:cs="Calibri Light"/>
          <w:color w:val="auto"/>
        </w:rPr>
        <w:t>Utstyr for luftfordeling</w:t>
      </w:r>
      <w:bookmarkEnd w:id="58"/>
      <w:bookmarkEnd w:id="59"/>
      <w:bookmarkEnd w:id="60"/>
      <w:bookmarkEnd w:id="61"/>
    </w:p>
    <w:p w14:paraId="53A5308B"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Ventilasjonsprinsipper.</w:t>
      </w:r>
    </w:p>
    <w:p w14:paraId="0344387D"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lastRenderedPageBreak/>
        <w:t xml:space="preserve">Det skal benyttes omrøringsventilasjon i hele bygget. Ventilene skal ha individuell innreguleringsmulighet og mulighet for luftmengdemåling. Ventiler skal være av god kvalitet og anerkjent fabrikat, hvor dokumenterte data foreligger. </w:t>
      </w:r>
    </w:p>
    <w:p w14:paraId="6B37CDC7"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Krav til dokumentasjon: Fabrikat, type, luftmengde og lyddata. </w:t>
      </w:r>
    </w:p>
    <w:p w14:paraId="56DE383D"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Lyddempere monteres inn i kanalnettet i den utstrekning det er nødvendig for å overholde de lydkrav som er stilt. Lyddempere skal ha en overflate som ikke medfører at det blir medrevet fibre inn i luftstrømmen.</w:t>
      </w:r>
    </w:p>
    <w:p w14:paraId="26207120"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Det skal være lyddemper etter alle spjeld. </w:t>
      </w:r>
    </w:p>
    <w:p w14:paraId="70F9E582" w14:textId="715BED09" w:rsidR="007F4214" w:rsidRPr="006138DD" w:rsidRDefault="007F4214" w:rsidP="00E10F33">
      <w:pPr>
        <w:spacing w:line="224" w:lineRule="exact"/>
        <w:rPr>
          <w:rFonts w:ascii="Calibri Light" w:eastAsia="Arial" w:hAnsi="Calibri Light" w:cs="Calibri Light"/>
        </w:rPr>
      </w:pPr>
      <w:bookmarkStart w:id="62" w:name="_Hlk198023015"/>
      <w:r w:rsidRPr="006138DD">
        <w:rPr>
          <w:rFonts w:ascii="Calibri Light" w:eastAsia="Arial" w:hAnsi="Calibri Light" w:cs="Calibri Light"/>
        </w:rPr>
        <w:t>Det skal lev</w:t>
      </w:r>
      <w:r w:rsidR="009E6EDA" w:rsidRPr="006138DD">
        <w:rPr>
          <w:rFonts w:ascii="Calibri Light" w:eastAsia="Arial" w:hAnsi="Calibri Light" w:cs="Calibri Light"/>
        </w:rPr>
        <w:t>e</w:t>
      </w:r>
      <w:r w:rsidRPr="006138DD">
        <w:rPr>
          <w:rFonts w:ascii="Calibri Light" w:eastAsia="Arial" w:hAnsi="Calibri Light" w:cs="Calibri Light"/>
        </w:rPr>
        <w:t xml:space="preserve">res komplett </w:t>
      </w:r>
      <w:proofErr w:type="spellStart"/>
      <w:r w:rsidRPr="006138DD">
        <w:rPr>
          <w:rFonts w:ascii="Calibri Light" w:eastAsia="Arial" w:hAnsi="Calibri Light" w:cs="Calibri Light"/>
        </w:rPr>
        <w:t>kjøkkenhette</w:t>
      </w:r>
      <w:r w:rsidR="007377B8" w:rsidRPr="006138DD">
        <w:rPr>
          <w:rFonts w:ascii="Calibri Light" w:eastAsia="Arial" w:hAnsi="Calibri Light" w:cs="Calibri Light"/>
        </w:rPr>
        <w:t>r</w:t>
      </w:r>
      <w:proofErr w:type="spellEnd"/>
      <w:r w:rsidRPr="006138DD">
        <w:rPr>
          <w:rFonts w:ascii="Calibri Light" w:eastAsia="Arial" w:hAnsi="Calibri Light" w:cs="Calibri Light"/>
        </w:rPr>
        <w:t xml:space="preserve"> med egen vifte</w:t>
      </w:r>
      <w:r w:rsidR="007377B8" w:rsidRPr="006138DD">
        <w:rPr>
          <w:rFonts w:ascii="Calibri Light" w:eastAsia="Arial" w:hAnsi="Calibri Light" w:cs="Calibri Light"/>
        </w:rPr>
        <w:t>r</w:t>
      </w:r>
      <w:r w:rsidRPr="006138DD">
        <w:rPr>
          <w:rFonts w:ascii="Calibri Light" w:eastAsia="Arial" w:hAnsi="Calibri Light" w:cs="Calibri Light"/>
        </w:rPr>
        <w:t xml:space="preserve"> og separat</w:t>
      </w:r>
      <w:r w:rsidR="007377B8" w:rsidRPr="006138DD">
        <w:rPr>
          <w:rFonts w:ascii="Calibri Light" w:eastAsia="Arial" w:hAnsi="Calibri Light" w:cs="Calibri Light"/>
        </w:rPr>
        <w:t>e</w:t>
      </w:r>
      <w:r w:rsidRPr="006138DD">
        <w:rPr>
          <w:rFonts w:ascii="Calibri Light" w:eastAsia="Arial" w:hAnsi="Calibri Light" w:cs="Calibri Light"/>
        </w:rPr>
        <w:t xml:space="preserve"> avkastkanal</w:t>
      </w:r>
      <w:r w:rsidR="007377B8" w:rsidRPr="006138DD">
        <w:rPr>
          <w:rFonts w:ascii="Calibri Light" w:eastAsia="Arial" w:hAnsi="Calibri Light" w:cs="Calibri Light"/>
        </w:rPr>
        <w:t>er</w:t>
      </w:r>
      <w:r w:rsidRPr="006138DD">
        <w:rPr>
          <w:rFonts w:ascii="Calibri Light" w:eastAsia="Arial" w:hAnsi="Calibri Light" w:cs="Calibri Light"/>
        </w:rPr>
        <w:t xml:space="preserve"> ut fra hvert kjøkken. </w:t>
      </w:r>
      <w:r w:rsidR="007377B8" w:rsidRPr="006138DD">
        <w:rPr>
          <w:rFonts w:ascii="Calibri Light" w:eastAsia="Arial" w:hAnsi="Calibri Light" w:cs="Calibri Light"/>
        </w:rPr>
        <w:t xml:space="preserve">Hettene leveres med avtagbart fettfilter. </w:t>
      </w:r>
      <w:r w:rsidRPr="006138DD">
        <w:rPr>
          <w:rFonts w:ascii="Calibri Light" w:eastAsia="Arial" w:hAnsi="Calibri Light" w:cs="Calibri Light"/>
        </w:rPr>
        <w:t>Hette</w:t>
      </w:r>
      <w:r w:rsidR="007377B8" w:rsidRPr="006138DD">
        <w:rPr>
          <w:rFonts w:ascii="Calibri Light" w:eastAsia="Arial" w:hAnsi="Calibri Light" w:cs="Calibri Light"/>
        </w:rPr>
        <w:t>ne</w:t>
      </w:r>
      <w:r w:rsidRPr="006138DD">
        <w:rPr>
          <w:rFonts w:ascii="Calibri Light" w:eastAsia="Arial" w:hAnsi="Calibri Light" w:cs="Calibri Light"/>
        </w:rPr>
        <w:t xml:space="preserve"> skal ha god oppfangingsevne for </w:t>
      </w:r>
      <w:proofErr w:type="spellStart"/>
      <w:r w:rsidRPr="006138DD">
        <w:rPr>
          <w:rFonts w:ascii="Calibri Light" w:eastAsia="Arial" w:hAnsi="Calibri Light" w:cs="Calibri Light"/>
        </w:rPr>
        <w:t>stekeos</w:t>
      </w:r>
      <w:proofErr w:type="spellEnd"/>
      <w:r w:rsidRPr="006138DD">
        <w:rPr>
          <w:rFonts w:ascii="Calibri Light" w:eastAsia="Arial" w:hAnsi="Calibri Light" w:cs="Calibri Light"/>
        </w:rPr>
        <w:t>, og skal ha god avtrekkskapasitet. Ved drift på kjøkkenavtrekk skal dette kompenseres med redusert luftmengde på avtrekksystem. Hetten</w:t>
      </w:r>
      <w:r w:rsidR="00D32941" w:rsidRPr="006138DD">
        <w:rPr>
          <w:rFonts w:ascii="Calibri Light" w:eastAsia="Arial" w:hAnsi="Calibri Light" w:cs="Calibri Light"/>
        </w:rPr>
        <w:t>e</w:t>
      </w:r>
      <w:r w:rsidRPr="006138DD">
        <w:rPr>
          <w:rFonts w:ascii="Calibri Light" w:eastAsia="Arial" w:hAnsi="Calibri Light" w:cs="Calibri Light"/>
        </w:rPr>
        <w:t xml:space="preserve"> tilpasses kjøkkeninnredning.</w:t>
      </w:r>
    </w:p>
    <w:p w14:paraId="45A0A0DB" w14:textId="77777777" w:rsidR="00E10F33" w:rsidRPr="006138DD" w:rsidRDefault="00E10F33" w:rsidP="00E10F33">
      <w:pPr>
        <w:pStyle w:val="Heading2"/>
        <w:numPr>
          <w:ilvl w:val="0"/>
          <w:numId w:val="0"/>
        </w:numPr>
        <w:rPr>
          <w:rFonts w:ascii="Calibri Light" w:hAnsi="Calibri Light" w:cs="Calibri Light"/>
          <w:color w:val="auto"/>
        </w:rPr>
      </w:pPr>
      <w:bookmarkStart w:id="63" w:name="_Toc472431287"/>
      <w:bookmarkStart w:id="64" w:name="_Toc36218781"/>
      <w:bookmarkStart w:id="65" w:name="_Toc146037418"/>
      <w:bookmarkStart w:id="66" w:name="_Toc228285436"/>
      <w:bookmarkEnd w:id="62"/>
      <w:r w:rsidRPr="006138DD">
        <w:rPr>
          <w:rFonts w:ascii="Calibri Light" w:hAnsi="Calibri Light" w:cs="Calibri Light"/>
          <w:color w:val="auto"/>
        </w:rPr>
        <w:t>Utstyr for luftbehandling</w:t>
      </w:r>
      <w:bookmarkEnd w:id="63"/>
      <w:bookmarkEnd w:id="64"/>
      <w:bookmarkEnd w:id="65"/>
      <w:bookmarkEnd w:id="66"/>
    </w:p>
    <w:p w14:paraId="3E47CF4B" w14:textId="7E15D815"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Aggregatene skal være for innendørs veggmontasje og de skal være av god kvalitet og av anerkjent fabrikat. Aggregat</w:t>
      </w:r>
      <w:r w:rsidR="007B5303" w:rsidRPr="006138DD">
        <w:rPr>
          <w:rFonts w:ascii="Calibri Light" w:eastAsia="Arial" w:hAnsi="Calibri Light" w:cs="Calibri Light"/>
        </w:rPr>
        <w:t>ene</w:t>
      </w:r>
      <w:r w:rsidRPr="006138DD">
        <w:rPr>
          <w:rFonts w:ascii="Calibri Light" w:eastAsia="Arial" w:hAnsi="Calibri Light" w:cs="Calibri Light"/>
        </w:rPr>
        <w:t xml:space="preserve"> skal være drifts- og </w:t>
      </w:r>
      <w:proofErr w:type="spellStart"/>
      <w:r w:rsidR="007377B8" w:rsidRPr="006138DD">
        <w:rPr>
          <w:rFonts w:ascii="Calibri Light" w:eastAsia="Arial" w:hAnsi="Calibri Light" w:cs="Calibri Light"/>
        </w:rPr>
        <w:t>vedlikeholdsvennlige</w:t>
      </w:r>
      <w:proofErr w:type="spellEnd"/>
      <w:r w:rsidR="007377B8" w:rsidRPr="006138DD">
        <w:rPr>
          <w:rFonts w:ascii="Calibri Light" w:eastAsia="Arial" w:hAnsi="Calibri Light" w:cs="Calibri Light"/>
        </w:rPr>
        <w:t>.</w:t>
      </w:r>
      <w:r w:rsidRPr="006138DD">
        <w:rPr>
          <w:rFonts w:ascii="Calibri Light" w:eastAsia="Arial" w:hAnsi="Calibri Light" w:cs="Calibri Light"/>
        </w:rPr>
        <w:t xml:space="preserve"> Det skal være full inspeksjonsmulighet for alle deler i aggregatene. Alle inspeksjonsdører skal være utført med solid sidehengsling. Aggregat skal være av dobbel galvanisert plate med isolasjon imellom. For å unngå overføring av vibrasjon skal aggregat ha tilfredsstillende vibrasjonsisolering av interne deler og mot bygningen. Aggregat skal være utstyrt med brann - og sikkerhetstermostater samt komplett innebygget automatikk, og skal ha direktedrevne vifter med frekvensstyrte EC-motorer for trinnløs turtallsregulering.</w:t>
      </w:r>
    </w:p>
    <w:p w14:paraId="532378CD" w14:textId="0AA8BC27" w:rsidR="009E6EDA" w:rsidRPr="006138DD" w:rsidRDefault="009E6EDA" w:rsidP="00E10F33">
      <w:pPr>
        <w:spacing w:line="224" w:lineRule="exact"/>
        <w:rPr>
          <w:rFonts w:ascii="Calibri Light" w:eastAsia="Arial" w:hAnsi="Calibri Light" w:cs="Calibri Light"/>
        </w:rPr>
      </w:pPr>
      <w:r w:rsidRPr="006138DD">
        <w:rPr>
          <w:rFonts w:ascii="Calibri Light" w:eastAsia="Arial" w:hAnsi="Calibri Light" w:cs="Calibri Light"/>
        </w:rPr>
        <w:t>NB! Det leveres spesialtilpasset løsning for luft</w:t>
      </w:r>
      <w:r w:rsidR="00700D20" w:rsidRPr="006138DD">
        <w:rPr>
          <w:rFonts w:ascii="Calibri Light" w:eastAsia="Arial" w:hAnsi="Calibri Light" w:cs="Calibri Light"/>
        </w:rPr>
        <w:t xml:space="preserve">inntak med filter for utvendig tilkomst for filterskifte. </w:t>
      </w:r>
      <w:proofErr w:type="spellStart"/>
      <w:r w:rsidR="004C79BE" w:rsidRPr="006138DD">
        <w:rPr>
          <w:rFonts w:ascii="Calibri Light" w:eastAsia="Arial" w:hAnsi="Calibri Light" w:cs="Calibri Light"/>
        </w:rPr>
        <w:t>Konf</w:t>
      </w:r>
      <w:proofErr w:type="spellEnd"/>
      <w:r w:rsidR="004C79BE" w:rsidRPr="006138DD">
        <w:rPr>
          <w:rFonts w:ascii="Calibri Light" w:eastAsia="Arial" w:hAnsi="Calibri Light" w:cs="Calibri Light"/>
        </w:rPr>
        <w:t>. Byggherre for løsning eller behov for å se utførelse.</w:t>
      </w:r>
    </w:p>
    <w:p w14:paraId="63E85300" w14:textId="5E42D39F" w:rsidR="00E10F33" w:rsidRPr="006138DD" w:rsidRDefault="00E10F33" w:rsidP="00E10F33">
      <w:pPr>
        <w:spacing w:line="224" w:lineRule="exact"/>
        <w:rPr>
          <w:rFonts w:ascii="Calibri Light" w:eastAsia="Arial" w:hAnsi="Calibri Light" w:cs="Calibri Light"/>
        </w:rPr>
      </w:pPr>
      <w:bookmarkStart w:id="67" w:name="_Hlk198023035"/>
      <w:bookmarkStart w:id="68" w:name="_Hlk477351133"/>
      <w:r w:rsidRPr="006138DD">
        <w:rPr>
          <w:rFonts w:ascii="Calibri Light" w:eastAsia="Arial" w:hAnsi="Calibri Light" w:cs="Calibri Light"/>
        </w:rPr>
        <w:t>Luftbehandlingsaggregat</w:t>
      </w:r>
      <w:r w:rsidR="001C415A" w:rsidRPr="006138DD">
        <w:rPr>
          <w:rFonts w:ascii="Calibri Light" w:eastAsia="Arial" w:hAnsi="Calibri Light" w:cs="Calibri Light"/>
        </w:rPr>
        <w:t xml:space="preserve"> og aggregatløsninger </w:t>
      </w:r>
      <w:r w:rsidRPr="006138DD">
        <w:rPr>
          <w:rFonts w:ascii="Calibri Light" w:eastAsia="Arial" w:hAnsi="Calibri Light" w:cs="Calibri Light"/>
        </w:rPr>
        <w:t>skal inneholde følgende deler:</w:t>
      </w:r>
    </w:p>
    <w:bookmarkEnd w:id="67"/>
    <w:p w14:paraId="15CB60B2" w14:textId="77777777" w:rsidR="00E10F33" w:rsidRPr="006138DD" w:rsidRDefault="00E10F33" w:rsidP="00C7590A">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 xml:space="preserve">Både </w:t>
      </w:r>
      <w:proofErr w:type="spellStart"/>
      <w:r w:rsidRPr="006138DD">
        <w:rPr>
          <w:rFonts w:ascii="Calibri Light" w:eastAsia="Arial" w:hAnsi="Calibri Light" w:cs="Calibri Light"/>
        </w:rPr>
        <w:t>tilluft</w:t>
      </w:r>
      <w:proofErr w:type="spellEnd"/>
      <w:r w:rsidRPr="006138DD">
        <w:rPr>
          <w:rFonts w:ascii="Calibri Light" w:eastAsia="Arial" w:hAnsi="Calibri Light" w:cs="Calibri Light"/>
        </w:rPr>
        <w:t xml:space="preserve"> og </w:t>
      </w:r>
      <w:proofErr w:type="spellStart"/>
      <w:r w:rsidRPr="006138DD">
        <w:rPr>
          <w:rFonts w:ascii="Calibri Light" w:eastAsia="Arial" w:hAnsi="Calibri Light" w:cs="Calibri Light"/>
        </w:rPr>
        <w:t>fraluft</w:t>
      </w:r>
      <w:proofErr w:type="spellEnd"/>
      <w:r w:rsidRPr="006138DD">
        <w:rPr>
          <w:rFonts w:ascii="Calibri Light" w:eastAsia="Arial" w:hAnsi="Calibri Light" w:cs="Calibri Light"/>
        </w:rPr>
        <w:t xml:space="preserve"> forsynes med </w:t>
      </w:r>
      <w:proofErr w:type="spellStart"/>
      <w:r w:rsidRPr="006138DD">
        <w:rPr>
          <w:rFonts w:ascii="Calibri Light" w:eastAsia="Arial" w:hAnsi="Calibri Light" w:cs="Calibri Light"/>
        </w:rPr>
        <w:t>motorstyrte</w:t>
      </w:r>
      <w:proofErr w:type="spellEnd"/>
      <w:r w:rsidRPr="006138DD">
        <w:rPr>
          <w:rFonts w:ascii="Calibri Light" w:eastAsia="Arial" w:hAnsi="Calibri Light" w:cs="Calibri Light"/>
        </w:rPr>
        <w:t xml:space="preserve"> spjeld av min. klasse 3. Motorene skal ha </w:t>
      </w:r>
      <w:proofErr w:type="spellStart"/>
      <w:r w:rsidRPr="006138DD">
        <w:rPr>
          <w:rFonts w:ascii="Calibri Light" w:eastAsia="Arial" w:hAnsi="Calibri Light" w:cs="Calibri Light"/>
        </w:rPr>
        <w:t>fjærtilbaketrekk</w:t>
      </w:r>
      <w:proofErr w:type="spellEnd"/>
      <w:r w:rsidRPr="006138DD">
        <w:rPr>
          <w:rFonts w:ascii="Calibri Light" w:eastAsia="Arial" w:hAnsi="Calibri Light" w:cs="Calibri Light"/>
        </w:rPr>
        <w:t>.</w:t>
      </w:r>
    </w:p>
    <w:p w14:paraId="0A819EE7" w14:textId="77777777" w:rsidR="00E10F33" w:rsidRPr="006138DD" w:rsidRDefault="00E10F33" w:rsidP="0073099F">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 xml:space="preserve">Luftfiltre iht. NS-EN ISO 16890 minimum klasse ePM1 60% for </w:t>
      </w:r>
      <w:proofErr w:type="spellStart"/>
      <w:r w:rsidRPr="006138DD">
        <w:rPr>
          <w:rFonts w:ascii="Calibri Light" w:eastAsia="Arial" w:hAnsi="Calibri Light" w:cs="Calibri Light"/>
        </w:rPr>
        <w:t>tilluft</w:t>
      </w:r>
      <w:proofErr w:type="spellEnd"/>
      <w:r w:rsidRPr="006138DD">
        <w:rPr>
          <w:rFonts w:ascii="Calibri Light" w:eastAsia="Arial" w:hAnsi="Calibri Light" w:cs="Calibri Light"/>
        </w:rPr>
        <w:t xml:space="preserve"> og ePM1 50% for avtrekk</w:t>
      </w:r>
    </w:p>
    <w:p w14:paraId="46140228" w14:textId="77777777" w:rsidR="00E10F33" w:rsidRPr="006138DD" w:rsidRDefault="00E10F33" w:rsidP="0037713D">
      <w:pPr>
        <w:pStyle w:val="ListParagraph"/>
        <w:numPr>
          <w:ilvl w:val="0"/>
          <w:numId w:val="11"/>
        </w:numPr>
        <w:spacing w:line="224" w:lineRule="exact"/>
        <w:rPr>
          <w:rFonts w:ascii="Calibri Light" w:eastAsia="Arial" w:hAnsi="Calibri Light" w:cs="Calibri Light"/>
        </w:rPr>
      </w:pPr>
      <w:proofErr w:type="spellStart"/>
      <w:r w:rsidRPr="006138DD">
        <w:rPr>
          <w:rFonts w:ascii="Calibri Light" w:eastAsia="Arial" w:hAnsi="Calibri Light" w:cs="Calibri Light"/>
        </w:rPr>
        <w:t>Reservefilter</w:t>
      </w:r>
      <w:proofErr w:type="spellEnd"/>
      <w:r w:rsidRPr="006138DD">
        <w:rPr>
          <w:rFonts w:ascii="Calibri Light" w:eastAsia="Arial" w:hAnsi="Calibri Light" w:cs="Calibri Light"/>
        </w:rPr>
        <w:t xml:space="preserve"> </w:t>
      </w:r>
      <w:proofErr w:type="spellStart"/>
      <w:r w:rsidRPr="006138DD">
        <w:rPr>
          <w:rFonts w:ascii="Calibri Light" w:eastAsia="Arial" w:hAnsi="Calibri Light" w:cs="Calibri Light"/>
        </w:rPr>
        <w:t>medleveres</w:t>
      </w:r>
      <w:proofErr w:type="spellEnd"/>
      <w:r w:rsidRPr="006138DD">
        <w:rPr>
          <w:rFonts w:ascii="Calibri Light" w:eastAsia="Arial" w:hAnsi="Calibri Light" w:cs="Calibri Light"/>
        </w:rPr>
        <w:t>, trykkfallindikator over filter leveres og monteres.</w:t>
      </w:r>
    </w:p>
    <w:p w14:paraId="4088DED7" w14:textId="77777777" w:rsidR="00E10F33" w:rsidRPr="006138DD" w:rsidRDefault="00E10F33" w:rsidP="00F34CF3">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 xml:space="preserve">Varmegjenvinner: Motstrøm / </w:t>
      </w:r>
      <w:proofErr w:type="spellStart"/>
      <w:r w:rsidRPr="006138DD">
        <w:rPr>
          <w:rFonts w:ascii="Calibri Light" w:eastAsia="Arial" w:hAnsi="Calibri Light" w:cs="Calibri Light"/>
        </w:rPr>
        <w:t>twin</w:t>
      </w:r>
      <w:proofErr w:type="spellEnd"/>
      <w:r w:rsidRPr="006138DD">
        <w:rPr>
          <w:rFonts w:ascii="Calibri Light" w:eastAsia="Arial" w:hAnsi="Calibri Light" w:cs="Calibri Light"/>
        </w:rPr>
        <w:t xml:space="preserve"> </w:t>
      </w:r>
      <w:proofErr w:type="spellStart"/>
      <w:r w:rsidRPr="006138DD">
        <w:rPr>
          <w:rFonts w:ascii="Calibri Light" w:eastAsia="Arial" w:hAnsi="Calibri Light" w:cs="Calibri Light"/>
        </w:rPr>
        <w:t>plategjenvinner</w:t>
      </w:r>
      <w:proofErr w:type="spellEnd"/>
      <w:r w:rsidRPr="006138DD">
        <w:rPr>
          <w:rFonts w:ascii="Calibri Light" w:eastAsia="Arial" w:hAnsi="Calibri Light" w:cs="Calibri Light"/>
        </w:rPr>
        <w:t xml:space="preserve">. </w:t>
      </w:r>
    </w:p>
    <w:p w14:paraId="32F8ED89" w14:textId="77777777" w:rsidR="00E10F33" w:rsidRPr="006138DD" w:rsidRDefault="00E10F33" w:rsidP="007F6810">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 xml:space="preserve">Vifter, </w:t>
      </w:r>
      <w:proofErr w:type="spellStart"/>
      <w:r w:rsidRPr="006138DD">
        <w:rPr>
          <w:rFonts w:ascii="Calibri Light" w:eastAsia="Arial" w:hAnsi="Calibri Light" w:cs="Calibri Light"/>
        </w:rPr>
        <w:t>tilluft</w:t>
      </w:r>
      <w:proofErr w:type="spellEnd"/>
      <w:r w:rsidRPr="006138DD">
        <w:rPr>
          <w:rFonts w:ascii="Calibri Light" w:eastAsia="Arial" w:hAnsi="Calibri Light" w:cs="Calibri Light"/>
        </w:rPr>
        <w:t xml:space="preserve"> og </w:t>
      </w:r>
      <w:proofErr w:type="spellStart"/>
      <w:r w:rsidRPr="006138DD">
        <w:rPr>
          <w:rFonts w:ascii="Calibri Light" w:eastAsia="Arial" w:hAnsi="Calibri Light" w:cs="Calibri Light"/>
        </w:rPr>
        <w:t>fraluft</w:t>
      </w:r>
      <w:proofErr w:type="spellEnd"/>
      <w:r w:rsidRPr="006138DD">
        <w:rPr>
          <w:rFonts w:ascii="Calibri Light" w:eastAsia="Arial" w:hAnsi="Calibri Light" w:cs="Calibri Light"/>
        </w:rPr>
        <w:t xml:space="preserve"> med EC motorer.</w:t>
      </w:r>
    </w:p>
    <w:p w14:paraId="63CE35DF" w14:textId="77777777" w:rsidR="00E10F33" w:rsidRPr="006138DD" w:rsidRDefault="00E10F33" w:rsidP="00594920">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 xml:space="preserve">Røykføler for </w:t>
      </w:r>
      <w:proofErr w:type="spellStart"/>
      <w:r w:rsidRPr="006138DD">
        <w:rPr>
          <w:rFonts w:ascii="Calibri Light" w:eastAsia="Arial" w:hAnsi="Calibri Light" w:cs="Calibri Light"/>
        </w:rPr>
        <w:t>tillluft</w:t>
      </w:r>
      <w:proofErr w:type="spellEnd"/>
      <w:r w:rsidRPr="006138DD">
        <w:rPr>
          <w:rFonts w:ascii="Calibri Light" w:eastAsia="Arial" w:hAnsi="Calibri Light" w:cs="Calibri Light"/>
        </w:rPr>
        <w:t xml:space="preserve"> og avtrekk.</w:t>
      </w:r>
    </w:p>
    <w:p w14:paraId="5E5BF757" w14:textId="77777777" w:rsidR="00E10F33" w:rsidRPr="006138DD" w:rsidRDefault="00E10F33" w:rsidP="00C9068F">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Elektrisk varmebatteri.</w:t>
      </w:r>
    </w:p>
    <w:p w14:paraId="48CCD135" w14:textId="77777777" w:rsidR="00E10F33" w:rsidRPr="006138DD" w:rsidRDefault="00E10F33" w:rsidP="00DE4D75">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Manuelle temperaturfølere ved temperaturendring i aggregatdeler.</w:t>
      </w:r>
    </w:p>
    <w:p w14:paraId="5F564CDA" w14:textId="77777777" w:rsidR="00E10F33" w:rsidRPr="006138DD" w:rsidRDefault="00E10F33" w:rsidP="005B4684">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Inspeksjonsdeler som sikrer full inspeksjon av alle deler i aggregatet.</w:t>
      </w:r>
    </w:p>
    <w:p w14:paraId="0EACB2CF" w14:textId="008D67FE" w:rsidR="00E10F33" w:rsidRPr="006138DD" w:rsidRDefault="00E10F33" w:rsidP="00E56B8C">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Komplett integrert automatikk som ivaretar all nødvendig styring, regulering og overvåkning av aggregatet</w:t>
      </w:r>
      <w:r w:rsidR="008B4D09" w:rsidRPr="006138DD">
        <w:rPr>
          <w:rFonts w:ascii="Calibri Light" w:eastAsia="Arial" w:hAnsi="Calibri Light" w:cs="Calibri Light"/>
        </w:rPr>
        <w:t xml:space="preserve"> og tilhørende funksjoner.</w:t>
      </w:r>
    </w:p>
    <w:p w14:paraId="1B3662CA" w14:textId="7F2D2DC5" w:rsidR="00E10F33" w:rsidRPr="006138DD" w:rsidRDefault="007B5303" w:rsidP="007B5303">
      <w:pPr>
        <w:spacing w:line="224" w:lineRule="exact"/>
        <w:rPr>
          <w:rFonts w:ascii="Calibri Light" w:eastAsia="Arial" w:hAnsi="Calibri Light" w:cs="Calibri Light"/>
        </w:rPr>
      </w:pPr>
      <w:bookmarkStart w:id="69" w:name="_Hlk198023136"/>
      <w:r w:rsidRPr="006138DD">
        <w:rPr>
          <w:rFonts w:ascii="Calibri Light" w:eastAsia="Arial" w:hAnsi="Calibri Light" w:cs="Calibri Light"/>
        </w:rPr>
        <w:t>Dersom brannstrategi krever b</w:t>
      </w:r>
      <w:r w:rsidR="00E10F33" w:rsidRPr="006138DD">
        <w:rPr>
          <w:rFonts w:ascii="Calibri Light" w:eastAsia="Arial" w:hAnsi="Calibri Light" w:cs="Calibri Light"/>
        </w:rPr>
        <w:t>ypassløsning for trekk ut strategi ved brann</w:t>
      </w:r>
      <w:r w:rsidRPr="006138DD">
        <w:rPr>
          <w:rFonts w:ascii="Calibri Light" w:eastAsia="Arial" w:hAnsi="Calibri Light" w:cs="Calibri Light"/>
        </w:rPr>
        <w:t>, skal komplett løsning for funksjonen inngå i leveransen.</w:t>
      </w:r>
    </w:p>
    <w:p w14:paraId="7F10D7C9" w14:textId="77777777" w:rsidR="00E10F33" w:rsidRPr="006138DD" w:rsidRDefault="00E10F33" w:rsidP="00E10F33">
      <w:pPr>
        <w:pStyle w:val="Heading2"/>
        <w:numPr>
          <w:ilvl w:val="0"/>
          <w:numId w:val="0"/>
        </w:numPr>
        <w:rPr>
          <w:rFonts w:ascii="Calibri Light" w:hAnsi="Calibri Light" w:cs="Calibri Light"/>
          <w:color w:val="auto"/>
        </w:rPr>
      </w:pPr>
      <w:bookmarkStart w:id="70" w:name="_Toc472431288"/>
      <w:bookmarkStart w:id="71" w:name="_Toc36218782"/>
      <w:bookmarkStart w:id="72" w:name="_Toc146037419"/>
      <w:bookmarkStart w:id="73" w:name="_Toc228285437"/>
      <w:bookmarkEnd w:id="68"/>
      <w:bookmarkEnd w:id="69"/>
      <w:r w:rsidRPr="006138DD">
        <w:rPr>
          <w:rFonts w:ascii="Calibri Light" w:hAnsi="Calibri Light" w:cs="Calibri Light"/>
          <w:color w:val="auto"/>
        </w:rPr>
        <w:t>Isolasjon</w:t>
      </w:r>
      <w:bookmarkEnd w:id="70"/>
      <w:bookmarkEnd w:id="71"/>
      <w:bookmarkEnd w:id="72"/>
      <w:bookmarkEnd w:id="73"/>
      <w:r w:rsidRPr="006138DD">
        <w:rPr>
          <w:rFonts w:ascii="Calibri Light" w:hAnsi="Calibri Light" w:cs="Calibri Light"/>
          <w:color w:val="auto"/>
        </w:rPr>
        <w:t xml:space="preserve"> </w:t>
      </w:r>
    </w:p>
    <w:p w14:paraId="4433361A"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Inntaks- og avkastkanaler på kald side av luftbehandlingsaggregatene isoleres med cellegummi med varmeledningstall λ 0°C ≤ 0,033 W/m K iht. NS</w:t>
      </w:r>
      <w:r w:rsidRPr="006138DD">
        <w:rPr>
          <w:rFonts w:ascii="Calibri Light" w:eastAsia="Arial" w:hAnsi="Calibri Light" w:cs="Calibri Light"/>
        </w:rPr>
        <w:noBreakHyphen/>
        <w:t>EN 12667 og NS</w:t>
      </w:r>
      <w:r w:rsidRPr="006138DD">
        <w:rPr>
          <w:rFonts w:ascii="Calibri Light" w:eastAsia="Arial" w:hAnsi="Calibri Light" w:cs="Calibri Light"/>
        </w:rPr>
        <w:noBreakHyphen/>
        <w:t>EN</w:t>
      </w:r>
      <w:r w:rsidRPr="006138DD">
        <w:rPr>
          <w:rFonts w:ascii="Calibri Light" w:eastAsia="Arial" w:hAnsi="Calibri Light" w:cs="Calibri Light"/>
        </w:rPr>
        <w:noBreakHyphen/>
        <w:t>ISO 8497. Diffusjons-motstandsfaktoren λ ≥</w:t>
      </w:r>
      <w:r w:rsidRPr="006138DD">
        <w:rPr>
          <w:rFonts w:ascii="Calibri Light" w:eastAsia="Arial" w:hAnsi="Calibri Light" w:cs="Calibri Light"/>
        </w:rPr>
        <w:noBreakHyphen/>
        <w:t>10000 iht. NS</w:t>
      </w:r>
      <w:r w:rsidRPr="006138DD">
        <w:rPr>
          <w:rFonts w:ascii="Calibri Light" w:eastAsia="Arial" w:hAnsi="Calibri Light" w:cs="Calibri Light"/>
        </w:rPr>
        <w:noBreakHyphen/>
        <w:t>EN 12086 og NS</w:t>
      </w:r>
      <w:r w:rsidRPr="006138DD">
        <w:rPr>
          <w:rFonts w:ascii="Calibri Light" w:eastAsia="Arial" w:hAnsi="Calibri Light" w:cs="Calibri Light"/>
        </w:rPr>
        <w:noBreakHyphen/>
        <w:t xml:space="preserve">EN 13469. </w:t>
      </w:r>
    </w:p>
    <w:p w14:paraId="7BAF557D"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Ved evt. brannisolasjon av kanaler i gjennomføringer i branncellebegrensende konstruksjoner skal benyttes brannmatte belagt med aluminiumsfolie og med netting sydd med ubrennbar tråd.</w:t>
      </w:r>
    </w:p>
    <w:p w14:paraId="270E972E" w14:textId="23EA7C17" w:rsidR="009E6EDA" w:rsidRPr="006138DD" w:rsidRDefault="009E6EDA" w:rsidP="00E10F33">
      <w:pPr>
        <w:spacing w:line="224" w:lineRule="exact"/>
        <w:rPr>
          <w:rFonts w:ascii="Calibri Light" w:eastAsia="Arial" w:hAnsi="Calibri Light" w:cs="Calibri Light"/>
        </w:rPr>
      </w:pPr>
      <w:bookmarkStart w:id="74" w:name="_Hlk198023154"/>
      <w:r w:rsidRPr="006138DD">
        <w:rPr>
          <w:rFonts w:ascii="Calibri Light" w:eastAsia="Arial" w:hAnsi="Calibri Light" w:cs="Calibri Light"/>
        </w:rPr>
        <w:t xml:space="preserve">Kanaler for kjøkkenavtrekk </w:t>
      </w:r>
      <w:proofErr w:type="spellStart"/>
      <w:r w:rsidRPr="006138DD">
        <w:rPr>
          <w:rFonts w:ascii="Calibri Light" w:eastAsia="Arial" w:hAnsi="Calibri Light" w:cs="Calibri Light"/>
        </w:rPr>
        <w:t>brannisoleres</w:t>
      </w:r>
      <w:proofErr w:type="spellEnd"/>
      <w:r w:rsidRPr="006138DD">
        <w:rPr>
          <w:rFonts w:ascii="Calibri Light" w:eastAsia="Arial" w:hAnsi="Calibri Light" w:cs="Calibri Light"/>
        </w:rPr>
        <w:t>.</w:t>
      </w:r>
      <w:bookmarkEnd w:id="74"/>
    </w:p>
    <w:p w14:paraId="7479E0CC"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lastRenderedPageBreak/>
        <w:t>Leverandørens montasjeanvisning skal følges. Dersom isolasjonen blir liggende åpent i oppholdsrom skal den mantles. Tetthetsprøving av anlegget skal utføres før isolasjon pålegges.</w:t>
      </w:r>
    </w:p>
    <w:p w14:paraId="7C5C9ED4" w14:textId="77777777" w:rsidR="00E10F33" w:rsidRPr="006138DD" w:rsidRDefault="00E10F33" w:rsidP="00E10F33">
      <w:pPr>
        <w:spacing w:line="224" w:lineRule="exact"/>
        <w:rPr>
          <w:rFonts w:ascii="Calibri Light" w:eastAsia="Arial" w:hAnsi="Calibri Light" w:cs="Calibri Light"/>
        </w:rPr>
      </w:pPr>
    </w:p>
    <w:p w14:paraId="084621B5" w14:textId="5DC9FEA7" w:rsidR="00E10F33" w:rsidRPr="006138DD" w:rsidRDefault="00E10F33" w:rsidP="00E10F33">
      <w:pPr>
        <w:pStyle w:val="Heading1"/>
        <w:numPr>
          <w:ilvl w:val="0"/>
          <w:numId w:val="0"/>
        </w:numPr>
        <w:rPr>
          <w:rFonts w:ascii="Calibri Light" w:hAnsi="Calibri Light" w:cs="Calibri Light"/>
          <w:color w:val="auto"/>
        </w:rPr>
      </w:pPr>
      <w:bookmarkStart w:id="75" w:name="_Toc228285438"/>
      <w:r w:rsidRPr="006138DD">
        <w:rPr>
          <w:rFonts w:ascii="Calibri Light" w:hAnsi="Calibri Light" w:cs="Calibri Light"/>
          <w:color w:val="auto"/>
        </w:rPr>
        <w:t>37 – Automatisering – VVS-tavle</w:t>
      </w:r>
      <w:bookmarkEnd w:id="75"/>
    </w:p>
    <w:p w14:paraId="38AE5EB5"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Elektro </w:t>
      </w:r>
      <w:proofErr w:type="gramStart"/>
      <w:r w:rsidRPr="006138DD">
        <w:rPr>
          <w:rFonts w:ascii="Calibri Light" w:eastAsia="Arial" w:hAnsi="Calibri Light" w:cs="Calibri Light"/>
        </w:rPr>
        <w:t>besørger</w:t>
      </w:r>
      <w:proofErr w:type="gramEnd"/>
      <w:r w:rsidRPr="006138DD">
        <w:rPr>
          <w:rFonts w:ascii="Calibri Light" w:eastAsia="Arial" w:hAnsi="Calibri Light" w:cs="Calibri Light"/>
        </w:rPr>
        <w:t xml:space="preserve"> hovedstrømforsyning til ventilasjonsaggregater samt kabling av periferiutstyr levert av denne entreprenør.</w:t>
      </w:r>
    </w:p>
    <w:p w14:paraId="14741242"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For prising av denne kravspesifikasjonen henvises det til denne beskrivelsen og tilsvarende fagområde beskrevet i RIE kapittel. </w:t>
      </w:r>
    </w:p>
    <w:p w14:paraId="7DC6F2AD" w14:textId="77777777" w:rsidR="00E10F33" w:rsidRPr="006138DD" w:rsidRDefault="00E10F33" w:rsidP="00E10F33">
      <w:pPr>
        <w:spacing w:line="224" w:lineRule="exact"/>
        <w:rPr>
          <w:rFonts w:ascii="Calibri Light" w:eastAsia="Arial" w:hAnsi="Calibri Light" w:cs="Calibri Light"/>
          <w:u w:val="single"/>
        </w:rPr>
      </w:pPr>
      <w:r w:rsidRPr="006138DD">
        <w:rPr>
          <w:rFonts w:ascii="Calibri Light" w:eastAsia="Arial" w:hAnsi="Calibri Light" w:cs="Calibri Light"/>
          <w:u w:val="single"/>
        </w:rPr>
        <w:t>Ventilasjon</w:t>
      </w:r>
    </w:p>
    <w:p w14:paraId="5458D57A"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Entreprenør står fritt til å levere automatikk </w:t>
      </w:r>
      <w:proofErr w:type="gramStart"/>
      <w:r w:rsidRPr="006138DD">
        <w:rPr>
          <w:rFonts w:ascii="Calibri Light" w:eastAsia="Arial" w:hAnsi="Calibri Light" w:cs="Calibri Light"/>
        </w:rPr>
        <w:t>integrert</w:t>
      </w:r>
      <w:proofErr w:type="gramEnd"/>
      <w:r w:rsidRPr="006138DD">
        <w:rPr>
          <w:rFonts w:ascii="Calibri Light" w:eastAsia="Arial" w:hAnsi="Calibri Light" w:cs="Calibri Light"/>
        </w:rPr>
        <w:t xml:space="preserve"> i aggregat eller montert i separate el-skap. Det leveres standard brukergrensesnitt med kalenderstyring og justerbare </w:t>
      </w:r>
      <w:proofErr w:type="spellStart"/>
      <w:r w:rsidRPr="006138DD">
        <w:rPr>
          <w:rFonts w:ascii="Calibri Light" w:eastAsia="Arial" w:hAnsi="Calibri Light" w:cs="Calibri Light"/>
        </w:rPr>
        <w:t>setpunktsparametere</w:t>
      </w:r>
      <w:proofErr w:type="spellEnd"/>
      <w:r w:rsidRPr="006138DD">
        <w:rPr>
          <w:rFonts w:ascii="Calibri Light" w:eastAsia="Arial" w:hAnsi="Calibri Light" w:cs="Calibri Light"/>
        </w:rPr>
        <w:t xml:space="preserve">. Anlegget skal kunne reguleres med avtrekkskompensert </w:t>
      </w:r>
      <w:proofErr w:type="spellStart"/>
      <w:r w:rsidRPr="006138DD">
        <w:rPr>
          <w:rFonts w:ascii="Calibri Light" w:eastAsia="Arial" w:hAnsi="Calibri Light" w:cs="Calibri Light"/>
        </w:rPr>
        <w:t>tilluftsregulering</w:t>
      </w:r>
      <w:proofErr w:type="spellEnd"/>
      <w:r w:rsidRPr="006138DD">
        <w:rPr>
          <w:rFonts w:ascii="Calibri Light" w:eastAsia="Arial" w:hAnsi="Calibri Light" w:cs="Calibri Light"/>
        </w:rPr>
        <w:t xml:space="preserve"> i sommerhalvåret og utekompensert </w:t>
      </w:r>
      <w:proofErr w:type="spellStart"/>
      <w:r w:rsidRPr="006138DD">
        <w:rPr>
          <w:rFonts w:ascii="Calibri Light" w:eastAsia="Arial" w:hAnsi="Calibri Light" w:cs="Calibri Light"/>
        </w:rPr>
        <w:t>tilluftsregulering</w:t>
      </w:r>
      <w:proofErr w:type="spellEnd"/>
      <w:r w:rsidRPr="006138DD">
        <w:rPr>
          <w:rFonts w:ascii="Calibri Light" w:eastAsia="Arial" w:hAnsi="Calibri Light" w:cs="Calibri Light"/>
        </w:rPr>
        <w:t xml:space="preserve"> vinter. Kompenseringskurver med tilstrekkelige knekkpunkt skal kunne presenteres på operatørterminal.  </w:t>
      </w:r>
    </w:p>
    <w:p w14:paraId="6F028242" w14:textId="6B05BE4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All programmerbar styring, regulering, feilvisning og indikering skal kunne handteres på lokal undersentral/operatørterminal som plasseres lett tilgjengelig for driftspersonell.  Det skal leveres kommunikasjonsgrensesnitt for anerkjente standarder som </w:t>
      </w:r>
      <w:proofErr w:type="spellStart"/>
      <w:r w:rsidRPr="006138DD">
        <w:rPr>
          <w:rFonts w:ascii="Calibri Light" w:eastAsia="Arial" w:hAnsi="Calibri Light" w:cs="Calibri Light"/>
        </w:rPr>
        <w:t>Modbus</w:t>
      </w:r>
      <w:proofErr w:type="spellEnd"/>
      <w:r w:rsidRPr="006138DD">
        <w:rPr>
          <w:rFonts w:ascii="Calibri Light" w:eastAsia="Arial" w:hAnsi="Calibri Light" w:cs="Calibri Light"/>
        </w:rPr>
        <w:t xml:space="preserve"> TCP og RTU, </w:t>
      </w:r>
      <w:proofErr w:type="spellStart"/>
      <w:r w:rsidRPr="006138DD">
        <w:rPr>
          <w:rFonts w:ascii="Calibri Light" w:eastAsia="Arial" w:hAnsi="Calibri Light" w:cs="Calibri Light"/>
        </w:rPr>
        <w:t>BACnet</w:t>
      </w:r>
      <w:proofErr w:type="spellEnd"/>
      <w:r w:rsidRPr="006138DD">
        <w:rPr>
          <w:rFonts w:ascii="Calibri Light" w:eastAsia="Arial" w:hAnsi="Calibri Light" w:cs="Calibri Light"/>
        </w:rPr>
        <w:t xml:space="preserve"> mm. </w:t>
      </w:r>
    </w:p>
    <w:p w14:paraId="4E4C0F1E" w14:textId="5661A619"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Følgende informasjon i tillegg til standard brukergrensesnitt skal presenteres i operatørterminal:</w:t>
      </w:r>
    </w:p>
    <w:p w14:paraId="1B1F56E7" w14:textId="77777777" w:rsidR="00E10F33" w:rsidRPr="006138DD" w:rsidRDefault="00E10F33" w:rsidP="002D6E7F">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Behandlet totalluftmengde</w:t>
      </w:r>
    </w:p>
    <w:p w14:paraId="7EFF5E78" w14:textId="7107A40E" w:rsidR="00E10F33" w:rsidRPr="006138DD" w:rsidRDefault="00E10F33" w:rsidP="00355714">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Statisk</w:t>
      </w:r>
      <w:r w:rsidR="007B5303" w:rsidRPr="006138DD">
        <w:rPr>
          <w:rFonts w:ascii="Calibri Light" w:eastAsia="Arial" w:hAnsi="Calibri Light" w:cs="Calibri Light"/>
        </w:rPr>
        <w:t xml:space="preserve"> </w:t>
      </w:r>
      <w:r w:rsidRPr="006138DD">
        <w:rPr>
          <w:rFonts w:ascii="Calibri Light" w:eastAsia="Arial" w:hAnsi="Calibri Light" w:cs="Calibri Light"/>
        </w:rPr>
        <w:t>trykk i hovedkanaler</w:t>
      </w:r>
    </w:p>
    <w:p w14:paraId="2F0AADDC" w14:textId="77777777" w:rsidR="00E10F33" w:rsidRPr="006138DD" w:rsidRDefault="00E10F33" w:rsidP="00F22CD0">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Temperaturvirkningsgrad</w:t>
      </w:r>
    </w:p>
    <w:p w14:paraId="553C09EB" w14:textId="77777777" w:rsidR="00E10F33" w:rsidRPr="006138DD" w:rsidRDefault="00E10F33" w:rsidP="004E2EF0">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Temperaturgivere</w:t>
      </w:r>
    </w:p>
    <w:p w14:paraId="549F86EF" w14:textId="77777777" w:rsidR="00E10F33" w:rsidRPr="006138DD" w:rsidRDefault="00E10F33" w:rsidP="00F5432B">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Filtervakt</w:t>
      </w:r>
    </w:p>
    <w:p w14:paraId="427C3908" w14:textId="660558F7" w:rsidR="003055D5" w:rsidRPr="003055D5" w:rsidRDefault="00E10F33" w:rsidP="003055D5">
      <w:pPr>
        <w:pStyle w:val="ListParagraph"/>
        <w:numPr>
          <w:ilvl w:val="0"/>
          <w:numId w:val="11"/>
        </w:numPr>
        <w:spacing w:line="224" w:lineRule="exact"/>
        <w:rPr>
          <w:rFonts w:ascii="Calibri Light" w:eastAsia="Arial" w:hAnsi="Calibri Light" w:cs="Calibri Light"/>
        </w:rPr>
      </w:pPr>
      <w:r w:rsidRPr="006138DD">
        <w:rPr>
          <w:rFonts w:ascii="Calibri Light" w:eastAsia="Arial" w:hAnsi="Calibri Light" w:cs="Calibri Light"/>
        </w:rPr>
        <w:t>SFP</w:t>
      </w:r>
    </w:p>
    <w:p w14:paraId="6443D7A2" w14:textId="4C779C45" w:rsidR="009642FD" w:rsidRPr="003055D5" w:rsidRDefault="009642FD" w:rsidP="003055D5">
      <w:pPr>
        <w:spacing w:line="224" w:lineRule="exact"/>
        <w:rPr>
          <w:rFonts w:ascii="Calibri Light" w:eastAsia="Arial" w:hAnsi="Calibri Light" w:cs="Calibri Light"/>
        </w:rPr>
      </w:pPr>
    </w:p>
    <w:p w14:paraId="2604738F" w14:textId="432E5A1D" w:rsidR="009642FD" w:rsidRPr="006138DD" w:rsidRDefault="009642FD" w:rsidP="009642FD">
      <w:pPr>
        <w:pStyle w:val="Heading1"/>
        <w:numPr>
          <w:ilvl w:val="0"/>
          <w:numId w:val="0"/>
        </w:numPr>
        <w:rPr>
          <w:rFonts w:ascii="Calibri Light" w:hAnsi="Calibri Light" w:cs="Calibri Light"/>
          <w:color w:val="auto"/>
        </w:rPr>
      </w:pPr>
      <w:bookmarkStart w:id="76" w:name="_Toc228285439"/>
      <w:r w:rsidRPr="006138DD">
        <w:rPr>
          <w:rFonts w:ascii="Calibri Light" w:hAnsi="Calibri Light" w:cs="Calibri Light"/>
          <w:color w:val="auto"/>
        </w:rPr>
        <w:t>38 – Bygningsmessige arbeider for VVS-installasjoner</w:t>
      </w:r>
      <w:bookmarkEnd w:id="76"/>
    </w:p>
    <w:p w14:paraId="1F2D385E"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Entreprenør skal prosjektere og yte nødvendig bistand til bygningsmessig entreprenør </w:t>
      </w:r>
      <w:proofErr w:type="gramStart"/>
      <w:r w:rsidRPr="006138DD">
        <w:rPr>
          <w:rFonts w:ascii="Calibri Light" w:eastAsia="Arial" w:hAnsi="Calibri Light" w:cs="Calibri Light"/>
        </w:rPr>
        <w:t>vedrørende</w:t>
      </w:r>
      <w:proofErr w:type="gramEnd"/>
      <w:r w:rsidRPr="006138DD">
        <w:rPr>
          <w:rFonts w:ascii="Calibri Light" w:eastAsia="Arial" w:hAnsi="Calibri Light" w:cs="Calibri Light"/>
        </w:rPr>
        <w:t xml:space="preserve"> bygningsmessige hjelpearbeider. Det skal medtas komplette bygningsmessige hjelpearbeider for VVS. Kostnader for dette inkluderes i respektive kapitler i prisskjema.</w:t>
      </w:r>
    </w:p>
    <w:p w14:paraId="24D8224D"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Hulltaging og kjerneboring (i bærekonstruksjoner) skal være godkjent av byggets bygningskonsulent før hulltaging påbegynnes.</w:t>
      </w:r>
    </w:p>
    <w:p w14:paraId="12A8A7A3"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Branntetting og gjennomføringer skal utføres forskriftsmessig og ivareta brannklassifiseringen av elementet hvor gjennomføringen er tatt. Alle gjennomføringene skal besiktiges og godkjennes av byggherrens eller byggherres representant før de blir skjult av andre installasjoner.</w:t>
      </w:r>
    </w:p>
    <w:p w14:paraId="6B33CC83" w14:textId="77777777" w:rsidR="00E10F33" w:rsidRPr="006138DD" w:rsidRDefault="00E10F33" w:rsidP="00E10F33">
      <w:pPr>
        <w:spacing w:line="224" w:lineRule="exact"/>
        <w:rPr>
          <w:rFonts w:ascii="Calibri Light" w:eastAsia="Arial" w:hAnsi="Calibri Light" w:cs="Calibri Light"/>
          <w:u w:val="single"/>
        </w:rPr>
      </w:pPr>
      <w:r w:rsidRPr="006138DD">
        <w:rPr>
          <w:rFonts w:ascii="Calibri Light" w:eastAsia="Arial" w:hAnsi="Calibri Light" w:cs="Calibri Light"/>
          <w:u w:val="single"/>
        </w:rPr>
        <w:t xml:space="preserve">Tømrerarbeider  </w:t>
      </w:r>
    </w:p>
    <w:p w14:paraId="3D39B58D"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Åpninger i bindingsverk iht. NS 3420. Anvisninger skal være nøyaktige med tanke på plassering.  </w:t>
      </w:r>
    </w:p>
    <w:p w14:paraId="69F6B4B7"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 xml:space="preserve">Det skal tettes skikkelig rundt rør og kanaler iht. forskriftenes krav.    </w:t>
      </w:r>
    </w:p>
    <w:p w14:paraId="387FD029"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t>Det skal medtas nødvendige spikerslag for sanitærutstyr.</w:t>
      </w:r>
    </w:p>
    <w:p w14:paraId="1A617C27" w14:textId="77777777" w:rsidR="00E10F33" w:rsidRPr="006138DD" w:rsidRDefault="00E10F33" w:rsidP="00E10F33">
      <w:pPr>
        <w:spacing w:line="224" w:lineRule="exact"/>
        <w:rPr>
          <w:rFonts w:ascii="Calibri Light" w:eastAsia="Arial" w:hAnsi="Calibri Light" w:cs="Calibri Light"/>
          <w:u w:val="single"/>
        </w:rPr>
      </w:pPr>
      <w:r w:rsidRPr="006138DD">
        <w:rPr>
          <w:rFonts w:ascii="Calibri Light" w:eastAsia="Arial" w:hAnsi="Calibri Light" w:cs="Calibri Light"/>
          <w:u w:val="single"/>
        </w:rPr>
        <w:t xml:space="preserve">Luker  </w:t>
      </w:r>
    </w:p>
    <w:p w14:paraId="28E4B40B" w14:textId="77777777" w:rsidR="00E10F33" w:rsidRPr="006138DD" w:rsidRDefault="00E10F33" w:rsidP="00E10F33">
      <w:pPr>
        <w:spacing w:line="224" w:lineRule="exact"/>
        <w:rPr>
          <w:rFonts w:ascii="Calibri Light" w:eastAsia="Arial" w:hAnsi="Calibri Light" w:cs="Calibri Light"/>
        </w:rPr>
      </w:pPr>
      <w:r w:rsidRPr="006138DD">
        <w:rPr>
          <w:rFonts w:ascii="Calibri Light" w:eastAsia="Arial" w:hAnsi="Calibri Light" w:cs="Calibri Light"/>
        </w:rPr>
        <w:lastRenderedPageBreak/>
        <w:t>Inspeksjonsluker i lakkert utførelse i henhold til NCS-kode fra arkitekt. I forbindelse med tekniske installasjoner skal det anordnes med nødvendig inspeksjonsluker for drift og vedlikehold av anleggene. Brannluker monteres i brannskillevegger der det er nødvendig.</w:t>
      </w:r>
    </w:p>
    <w:p w14:paraId="68DBD599" w14:textId="77777777" w:rsidR="00E10F33" w:rsidRPr="006138DD" w:rsidRDefault="00E10F33" w:rsidP="00E10F33">
      <w:pPr>
        <w:spacing w:line="224" w:lineRule="exact"/>
        <w:rPr>
          <w:rFonts w:ascii="Calibri Light" w:eastAsia="Arial" w:hAnsi="Calibri Light" w:cs="Calibri Light"/>
          <w:u w:val="single"/>
        </w:rPr>
      </w:pPr>
      <w:r w:rsidRPr="006138DD">
        <w:rPr>
          <w:rFonts w:ascii="Calibri Light" w:eastAsia="Arial" w:hAnsi="Calibri Light" w:cs="Calibri Light"/>
          <w:u w:val="single"/>
        </w:rPr>
        <w:t>Grøftearbeider</w:t>
      </w:r>
    </w:p>
    <w:p w14:paraId="3657793B" w14:textId="32EB942E" w:rsidR="00B64AEC" w:rsidRPr="006138DD" w:rsidRDefault="00E10F33" w:rsidP="00B64AEC">
      <w:pPr>
        <w:spacing w:line="224" w:lineRule="exact"/>
        <w:rPr>
          <w:rFonts w:ascii="Calibri Light" w:eastAsia="Arial" w:hAnsi="Calibri Light" w:cs="Calibri Light"/>
        </w:rPr>
      </w:pPr>
      <w:r w:rsidRPr="006138DD">
        <w:rPr>
          <w:rFonts w:ascii="Calibri Light" w:eastAsia="Arial" w:hAnsi="Calibri Light" w:cs="Calibri Light"/>
        </w:rPr>
        <w:t>Det medtas alle nødvendige grøftearbeider for innvendige og utvendig VVS-anlegg.</w:t>
      </w:r>
      <w:bookmarkStart w:id="77" w:name="_Hlk132965187"/>
      <w:bookmarkStart w:id="78" w:name="_Hlk133424133"/>
      <w:bookmarkStart w:id="79" w:name="_Hlk132115923"/>
      <w:bookmarkStart w:id="80" w:name="_Hlk133334186"/>
      <w:bookmarkStart w:id="81" w:name="_Toc280700237"/>
      <w:bookmarkStart w:id="82" w:name="_Toc419227609"/>
      <w:bookmarkStart w:id="83" w:name="_Toc470163667"/>
      <w:bookmarkStart w:id="84" w:name="_Toc133331901"/>
      <w:bookmarkStart w:id="85" w:name="_Toc133334817"/>
    </w:p>
    <w:p w14:paraId="681206E7" w14:textId="77777777" w:rsidR="00B64AEC" w:rsidRPr="006138DD" w:rsidRDefault="00B64AEC" w:rsidP="00D54B3C">
      <w:pPr>
        <w:spacing w:line="224" w:lineRule="exact"/>
        <w:rPr>
          <w:rFonts w:ascii="Calibri Light" w:eastAsia="Arial" w:hAnsi="Calibri Light" w:cs="Calibri Light"/>
        </w:rPr>
      </w:pPr>
    </w:p>
    <w:p w14:paraId="06973586" w14:textId="7D368724" w:rsidR="00D54B3C" w:rsidRPr="006138DD" w:rsidRDefault="00D54B3C" w:rsidP="00D54B3C">
      <w:pPr>
        <w:pStyle w:val="Heading1"/>
        <w:numPr>
          <w:ilvl w:val="0"/>
          <w:numId w:val="0"/>
        </w:numPr>
        <w:rPr>
          <w:rFonts w:ascii="Calibri Light" w:hAnsi="Calibri Light" w:cs="Calibri Light"/>
          <w:color w:val="auto"/>
        </w:rPr>
      </w:pPr>
      <w:bookmarkStart w:id="86" w:name="_Toc228285440"/>
      <w:r w:rsidRPr="006138DD">
        <w:rPr>
          <w:rFonts w:ascii="Calibri Light" w:hAnsi="Calibri Light" w:cs="Calibri Light"/>
          <w:color w:val="auto"/>
        </w:rPr>
        <w:t>56</w:t>
      </w:r>
      <w:r w:rsidRPr="006138DD">
        <w:rPr>
          <w:rFonts w:ascii="Calibri Light" w:hAnsi="Calibri Light" w:cs="Calibri Light"/>
          <w:color w:val="auto"/>
        </w:rPr>
        <w:tab/>
        <w:t>Automatisering</w:t>
      </w:r>
      <w:bookmarkEnd w:id="86"/>
    </w:p>
    <w:p w14:paraId="20181851" w14:textId="77777777" w:rsidR="00B64AEC" w:rsidRPr="006138DD" w:rsidRDefault="00B64AEC" w:rsidP="00B64AEC">
      <w:pPr>
        <w:spacing w:line="224" w:lineRule="exact"/>
        <w:rPr>
          <w:rFonts w:ascii="Calibri Light" w:eastAsia="Arial" w:hAnsi="Calibri Light" w:cs="Calibri Light"/>
        </w:rPr>
      </w:pPr>
      <w:r w:rsidRPr="006138DD">
        <w:rPr>
          <w:rFonts w:ascii="Calibri Light" w:eastAsia="Arial" w:hAnsi="Calibri Light" w:cs="Calibri Light"/>
        </w:rPr>
        <w:t xml:space="preserve">Drift og kontroll av ventilasjonsaggregatene vil være integrert i aggregatene.  Ventilasjonsaggregatene inkluderer styrepanel/betjeningstablå som er beskrevet nærmere i spesifikasjoner for VVS teknisk anlegg. Styrepanelet skal kunne bl. a regulere temperaturen. </w:t>
      </w:r>
    </w:p>
    <w:p w14:paraId="0765680D" w14:textId="02F61FA3" w:rsidR="00B64AEC" w:rsidRPr="006138DD" w:rsidRDefault="00B64AEC" w:rsidP="00B64AEC">
      <w:pPr>
        <w:spacing w:line="224" w:lineRule="exact"/>
        <w:rPr>
          <w:rFonts w:ascii="Calibri Light" w:eastAsia="Arial" w:hAnsi="Calibri Light" w:cs="Calibri Light"/>
        </w:rPr>
      </w:pPr>
      <w:r w:rsidRPr="006138DD">
        <w:rPr>
          <w:rFonts w:ascii="Calibri Light" w:eastAsia="Arial" w:hAnsi="Calibri Light" w:cs="Calibri Light"/>
        </w:rPr>
        <w:t xml:space="preserve">Kursopplegg for VVS-anlegg skal i sin helhet prises i kap. 43. </w:t>
      </w:r>
      <w:proofErr w:type="spellStart"/>
      <w:r w:rsidRPr="006138DD">
        <w:rPr>
          <w:rFonts w:ascii="Calibri Light" w:eastAsia="Arial" w:hAnsi="Calibri Light" w:cs="Calibri Light"/>
        </w:rPr>
        <w:t>Elentreprenøren</w:t>
      </w:r>
      <w:proofErr w:type="spellEnd"/>
      <w:r w:rsidRPr="006138DD">
        <w:rPr>
          <w:rFonts w:ascii="Calibri Light" w:eastAsia="Arial" w:hAnsi="Calibri Light" w:cs="Calibri Light"/>
        </w:rPr>
        <w:t xml:space="preserve"> skal medta komplett kursing for disse installasjonene slik det </w:t>
      </w:r>
      <w:proofErr w:type="gramStart"/>
      <w:r w:rsidRPr="006138DD">
        <w:rPr>
          <w:rFonts w:ascii="Calibri Light" w:eastAsia="Arial" w:hAnsi="Calibri Light" w:cs="Calibri Light"/>
        </w:rPr>
        <w:t>fremkommer</w:t>
      </w:r>
      <w:proofErr w:type="gramEnd"/>
      <w:r w:rsidRPr="006138DD">
        <w:rPr>
          <w:rFonts w:ascii="Calibri Light" w:eastAsia="Arial" w:hAnsi="Calibri Light" w:cs="Calibri Light"/>
        </w:rPr>
        <w:t xml:space="preserve"> av den samlede entreprisen. Videre er automatisering beskrevet i spesifikasjoner for VVS teknisk anlegg.</w:t>
      </w:r>
    </w:p>
    <w:p w14:paraId="609C8A42" w14:textId="77777777" w:rsidR="00B64AEC" w:rsidRPr="006138DD" w:rsidRDefault="00B64AEC" w:rsidP="00B64AEC">
      <w:pPr>
        <w:spacing w:line="224" w:lineRule="exact"/>
        <w:rPr>
          <w:rFonts w:ascii="Calibri Light" w:eastAsia="Arial" w:hAnsi="Calibri Light" w:cs="Calibri Light"/>
        </w:rPr>
      </w:pPr>
      <w:r w:rsidRPr="006138DD">
        <w:rPr>
          <w:rFonts w:ascii="Calibri Light" w:eastAsia="Arial" w:hAnsi="Calibri Light" w:cs="Calibri Light"/>
        </w:rPr>
        <w:t xml:space="preserve">Det skal klargjøres for fremtidig oppkobling mot sentralt driftsanlegg (SD-anlegg). Alle anlegg skal kunne kobles opp mot et SD-anlegg i fremtiden.  </w:t>
      </w:r>
    </w:p>
    <w:p w14:paraId="3771EDA3" w14:textId="77777777" w:rsidR="00B64AEC" w:rsidRPr="006138DD" w:rsidRDefault="00B64AEC" w:rsidP="00B64AEC">
      <w:pPr>
        <w:spacing w:line="224" w:lineRule="exact"/>
        <w:rPr>
          <w:rFonts w:ascii="Calibri Light" w:eastAsia="Arial" w:hAnsi="Calibri Light" w:cs="Calibri Light"/>
        </w:rPr>
      </w:pPr>
      <w:r w:rsidRPr="006138DD">
        <w:rPr>
          <w:rFonts w:ascii="Calibri Light" w:eastAsia="Arial" w:hAnsi="Calibri Light" w:cs="Calibri Light"/>
        </w:rPr>
        <w:t xml:space="preserve">For videre informasjon se spesifikasjoner for VVS teknisk anlegg. </w:t>
      </w:r>
      <w:bookmarkEnd w:id="77"/>
      <w:bookmarkEnd w:id="78"/>
      <w:bookmarkEnd w:id="79"/>
      <w:bookmarkEnd w:id="80"/>
      <w:bookmarkEnd w:id="81"/>
      <w:bookmarkEnd w:id="82"/>
      <w:bookmarkEnd w:id="83"/>
      <w:bookmarkEnd w:id="84"/>
      <w:bookmarkEnd w:id="85"/>
    </w:p>
    <w:sectPr w:rsidR="00B64AEC" w:rsidRPr="006138DD" w:rsidSect="007F431F">
      <w:headerReference w:type="default" r:id="rId12"/>
      <w:footerReference w:type="default" r:id="rId13"/>
      <w:pgSz w:w="11906" w:h="16838" w:code="9"/>
      <w:pgMar w:top="1418" w:right="1558" w:bottom="1134" w:left="2268" w:header="567"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FB150" w14:textId="77777777" w:rsidR="00696D97" w:rsidRDefault="00696D97" w:rsidP="00624E48">
      <w:r>
        <w:separator/>
      </w:r>
    </w:p>
  </w:endnote>
  <w:endnote w:type="continuationSeparator" w:id="0">
    <w:p w14:paraId="19BCED93" w14:textId="77777777" w:rsidR="00696D97" w:rsidRDefault="00696D97" w:rsidP="0062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heSansOffice">
    <w:charset w:val="00"/>
    <w:family w:val="swiss"/>
    <w:pitch w:val="variable"/>
    <w:sig w:usb0="8000002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A1E2" w14:textId="2A8947E1" w:rsidR="00B53185" w:rsidRPr="002731F2" w:rsidRDefault="00B53185" w:rsidP="002731F2">
    <w:pPr>
      <w:pStyle w:val="Footer"/>
      <w:pBdr>
        <w:top w:val="single" w:sz="2" w:space="1" w:color="808080" w:themeColor="background1" w:themeShade="80"/>
      </w:pBdr>
    </w:pPr>
    <w:r w:rsidRPr="002731F2">
      <w:t xml:space="preserve">Side </w:t>
    </w:r>
    <w:sdt>
      <w:sdtPr>
        <w:id w:val="1330096858"/>
        <w:docPartObj>
          <w:docPartGallery w:val="Page Numbers (Bottom of Page)"/>
          <w:docPartUnique/>
        </w:docPartObj>
      </w:sdtPr>
      <w:sdtEndPr/>
      <w:sdtContent>
        <w:r w:rsidRPr="002731F2">
          <w:fldChar w:fldCharType="begin"/>
        </w:r>
        <w:r w:rsidRPr="002731F2">
          <w:instrText>PAGE   \* MERGEFORMAT</w:instrText>
        </w:r>
        <w:r w:rsidRPr="002731F2">
          <w:fldChar w:fldCharType="separate"/>
        </w:r>
        <w:r>
          <w:rPr>
            <w:noProof/>
          </w:rPr>
          <w:t>42</w:t>
        </w:r>
        <w:r w:rsidRPr="002731F2">
          <w:fldChar w:fldCharType="end"/>
        </w:r>
      </w:sdtContent>
    </w:sdt>
  </w:p>
  <w:p w14:paraId="64852C2C" w14:textId="77777777" w:rsidR="00B53185" w:rsidRPr="001E7A64" w:rsidRDefault="00B53185" w:rsidP="002731F2">
    <w:pPr>
      <w:tabs>
        <w:tab w:val="left" w:pos="332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7CD33" w14:textId="77777777" w:rsidR="00696D97" w:rsidRDefault="00696D97" w:rsidP="00624E48">
      <w:r>
        <w:separator/>
      </w:r>
    </w:p>
  </w:footnote>
  <w:footnote w:type="continuationSeparator" w:id="0">
    <w:p w14:paraId="36924896" w14:textId="77777777" w:rsidR="00696D97" w:rsidRDefault="00696D97" w:rsidP="00624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93584" w14:textId="3AAD19F0" w:rsidR="00D1044E" w:rsidRPr="002731F2" w:rsidRDefault="00F102E2" w:rsidP="00624E48">
    <w:pPr>
      <w:rPr>
        <w:b/>
        <w:color w:val="808080" w:themeColor="background1" w:themeShade="80"/>
        <w:sz w:val="16"/>
      </w:rPr>
    </w:pPr>
    <w:r>
      <w:rPr>
        <w:b/>
        <w:color w:val="808080" w:themeColor="background1" w:themeShade="80"/>
        <w:sz w:val="16"/>
      </w:rPr>
      <w:t xml:space="preserve">Modulboliger i </w:t>
    </w:r>
    <w:r w:rsidR="00963B8E">
      <w:rPr>
        <w:b/>
        <w:color w:val="808080" w:themeColor="background1" w:themeShade="80"/>
        <w:sz w:val="16"/>
      </w:rPr>
      <w:t xml:space="preserve">Tittutveien </w:t>
    </w:r>
    <w:r w:rsidR="00C07AD4">
      <w:rPr>
        <w:b/>
        <w:color w:val="808080" w:themeColor="background1" w:themeShade="80"/>
        <w:sz w:val="16"/>
      </w:rPr>
      <w:t>11</w:t>
    </w:r>
  </w:p>
  <w:p w14:paraId="216CC57F" w14:textId="3B9E71CC" w:rsidR="00B53185" w:rsidRPr="008C02F1" w:rsidRDefault="00C07AD4" w:rsidP="002731F2">
    <w:pPr>
      <w:pBdr>
        <w:bottom w:val="single" w:sz="2" w:space="1" w:color="808080" w:themeColor="background1" w:themeShade="80"/>
      </w:pBdr>
      <w:rPr>
        <w:color w:val="808080" w:themeColor="background1" w:themeShade="80"/>
        <w:sz w:val="16"/>
      </w:rPr>
    </w:pPr>
    <w:r>
      <w:rPr>
        <w:color w:val="808080" w:themeColor="background1" w:themeShade="80"/>
        <w:sz w:val="16"/>
      </w:rPr>
      <w:t>Kravspesifikasjon VVS-anlegg</w:t>
    </w:r>
    <w:r w:rsidR="00B53185">
      <w:rPr>
        <w:color w:val="808080" w:themeColor="background1" w:themeShade="8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05821"/>
    <w:multiLevelType w:val="hybridMultilevel"/>
    <w:tmpl w:val="83AE2B24"/>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F0250D3"/>
    <w:multiLevelType w:val="hybridMultilevel"/>
    <w:tmpl w:val="C9DCA1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45209BE"/>
    <w:multiLevelType w:val="hybridMultilevel"/>
    <w:tmpl w:val="F342F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0F1BDC"/>
    <w:multiLevelType w:val="multilevel"/>
    <w:tmpl w:val="0414001D"/>
    <w:styleLink w:val="ListBullet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0057B6F"/>
    <w:multiLevelType w:val="multilevel"/>
    <w:tmpl w:val="2A406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B83929"/>
    <w:multiLevelType w:val="hybridMultilevel"/>
    <w:tmpl w:val="DF5A0EA4"/>
    <w:lvl w:ilvl="0" w:tplc="48486706">
      <w:start w:val="1"/>
      <w:numFmt w:val="bullet"/>
      <w:pStyle w:val="BridgeBullet1"/>
      <w:lvlText w:val=""/>
      <w:lvlJc w:val="left"/>
      <w:pPr>
        <w:tabs>
          <w:tab w:val="num" w:pos="1778"/>
        </w:tabs>
        <w:ind w:left="1702" w:hanging="284"/>
      </w:pPr>
      <w:rPr>
        <w:rFonts w:ascii="Symbol" w:hAnsi="Symbol" w:hint="default"/>
      </w:rPr>
    </w:lvl>
    <w:lvl w:ilvl="1" w:tplc="70560F60">
      <w:start w:val="1"/>
      <w:numFmt w:val="decimal"/>
      <w:pStyle w:val="Numberlist"/>
      <w:lvlText w:val="%2"/>
      <w:lvlJc w:val="left"/>
      <w:pPr>
        <w:tabs>
          <w:tab w:val="num" w:pos="1494"/>
        </w:tabs>
        <w:ind w:left="1418" w:hanging="284"/>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1442C5A"/>
    <w:multiLevelType w:val="hybridMultilevel"/>
    <w:tmpl w:val="54640F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7685498"/>
    <w:multiLevelType w:val="hybridMultilevel"/>
    <w:tmpl w:val="29E462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8E6090A"/>
    <w:multiLevelType w:val="hybridMultilevel"/>
    <w:tmpl w:val="D46E18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9F2A0D"/>
    <w:multiLevelType w:val="hybridMultilevel"/>
    <w:tmpl w:val="01661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F8B6E52"/>
    <w:multiLevelType w:val="hybridMultilevel"/>
    <w:tmpl w:val="04F461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1B0410C"/>
    <w:multiLevelType w:val="hybridMultilevel"/>
    <w:tmpl w:val="3C2A62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4787644"/>
    <w:multiLevelType w:val="hybridMultilevel"/>
    <w:tmpl w:val="D2A46E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9B8665C"/>
    <w:multiLevelType w:val="hybridMultilevel"/>
    <w:tmpl w:val="5224B9B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B1A6FA9"/>
    <w:multiLevelType w:val="hybridMultilevel"/>
    <w:tmpl w:val="E1C0023E"/>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16" w15:restartNumberingAfterBreak="0">
    <w:nsid w:val="4CC155B4"/>
    <w:multiLevelType w:val="hybridMultilevel"/>
    <w:tmpl w:val="68D8B1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EF55129"/>
    <w:multiLevelType w:val="hybridMultilevel"/>
    <w:tmpl w:val="A08A3D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46143AF"/>
    <w:multiLevelType w:val="hybridMultilevel"/>
    <w:tmpl w:val="971814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9BE1BA5"/>
    <w:multiLevelType w:val="hybridMultilevel"/>
    <w:tmpl w:val="6B005F1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9F97716"/>
    <w:multiLevelType w:val="hybridMultilevel"/>
    <w:tmpl w:val="CDEEC5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A942B17"/>
    <w:multiLevelType w:val="hybridMultilevel"/>
    <w:tmpl w:val="77D49A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C403BB8"/>
    <w:multiLevelType w:val="hybridMultilevel"/>
    <w:tmpl w:val="7F404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39B7471"/>
    <w:multiLevelType w:val="hybridMultilevel"/>
    <w:tmpl w:val="067C20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9B62B7D"/>
    <w:multiLevelType w:val="hybridMultilevel"/>
    <w:tmpl w:val="63A2A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871C9B"/>
    <w:multiLevelType w:val="hybridMultilevel"/>
    <w:tmpl w:val="834EBC4C"/>
    <w:lvl w:ilvl="0" w:tplc="C380ACF4">
      <w:numFmt w:val="bullet"/>
      <w:lvlText w:val="-"/>
      <w:lvlJc w:val="left"/>
      <w:pPr>
        <w:ind w:left="720" w:hanging="360"/>
      </w:pPr>
      <w:rPr>
        <w:rFonts w:ascii="Calibri Light" w:eastAsia="Arial" w:hAnsi="Calibri Light" w:cs="Calibri Light"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F2E060D"/>
    <w:multiLevelType w:val="hybridMultilevel"/>
    <w:tmpl w:val="94DEA9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2230531"/>
    <w:multiLevelType w:val="hybridMultilevel"/>
    <w:tmpl w:val="A73655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4884EAF"/>
    <w:multiLevelType w:val="hybridMultilevel"/>
    <w:tmpl w:val="BBCE6400"/>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9" w15:restartNumberingAfterBreak="0">
    <w:nsid w:val="7DDA5FBF"/>
    <w:multiLevelType w:val="hybridMultilevel"/>
    <w:tmpl w:val="E20C96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54016467">
    <w:abstractNumId w:val="1"/>
  </w:num>
  <w:num w:numId="2" w16cid:durableId="1859197755">
    <w:abstractNumId w:val="25"/>
  </w:num>
  <w:num w:numId="3" w16cid:durableId="144711855">
    <w:abstractNumId w:val="6"/>
    <w:lvlOverride w:ilvl="0"/>
    <w:lvlOverride w:ilvl="1">
      <w:startOverride w:val="1"/>
    </w:lvlOverride>
    <w:lvlOverride w:ilvl="2"/>
    <w:lvlOverride w:ilvl="3"/>
    <w:lvlOverride w:ilvl="4"/>
    <w:lvlOverride w:ilvl="5"/>
    <w:lvlOverride w:ilvl="6"/>
    <w:lvlOverride w:ilvl="7"/>
    <w:lvlOverride w:ilvl="8"/>
  </w:num>
  <w:num w:numId="4" w16cid:durableId="507251597">
    <w:abstractNumId w:val="13"/>
  </w:num>
  <w:num w:numId="5" w16cid:durableId="1861116092">
    <w:abstractNumId w:val="17"/>
  </w:num>
  <w:num w:numId="6" w16cid:durableId="1541698979">
    <w:abstractNumId w:val="11"/>
  </w:num>
  <w:num w:numId="7" w16cid:durableId="1273170680">
    <w:abstractNumId w:val="29"/>
  </w:num>
  <w:num w:numId="8" w16cid:durableId="842628534">
    <w:abstractNumId w:val="27"/>
  </w:num>
  <w:num w:numId="9" w16cid:durableId="1727609864">
    <w:abstractNumId w:val="10"/>
  </w:num>
  <w:num w:numId="10" w16cid:durableId="1120951564">
    <w:abstractNumId w:val="16"/>
  </w:num>
  <w:num w:numId="11" w16cid:durableId="625159959">
    <w:abstractNumId w:val="7"/>
  </w:num>
  <w:num w:numId="12" w16cid:durableId="1812936993">
    <w:abstractNumId w:val="18"/>
  </w:num>
  <w:num w:numId="13" w16cid:durableId="1974630363">
    <w:abstractNumId w:val="21"/>
  </w:num>
  <w:num w:numId="14" w16cid:durableId="1396584763">
    <w:abstractNumId w:val="24"/>
  </w:num>
  <w:num w:numId="15" w16cid:durableId="1916015451">
    <w:abstractNumId w:val="8"/>
  </w:num>
  <w:num w:numId="16" w16cid:durableId="1108306762">
    <w:abstractNumId w:val="4"/>
  </w:num>
  <w:num w:numId="17" w16cid:durableId="1441531690">
    <w:abstractNumId w:val="28"/>
  </w:num>
  <w:num w:numId="18" w16cid:durableId="1070886100">
    <w:abstractNumId w:val="15"/>
  </w:num>
  <w:num w:numId="19" w16cid:durableId="648632630">
    <w:abstractNumId w:val="9"/>
  </w:num>
  <w:num w:numId="20" w16cid:durableId="873470565">
    <w:abstractNumId w:val="20"/>
  </w:num>
  <w:num w:numId="21" w16cid:durableId="475033416">
    <w:abstractNumId w:val="22"/>
  </w:num>
  <w:num w:numId="22" w16cid:durableId="1433428851">
    <w:abstractNumId w:val="26"/>
  </w:num>
  <w:num w:numId="23" w16cid:durableId="1150100252">
    <w:abstractNumId w:val="3"/>
  </w:num>
  <w:num w:numId="24" w16cid:durableId="1150243760">
    <w:abstractNumId w:val="19"/>
  </w:num>
  <w:num w:numId="25" w16cid:durableId="1165785048">
    <w:abstractNumId w:val="23"/>
  </w:num>
  <w:num w:numId="26" w16cid:durableId="538863206">
    <w:abstractNumId w:val="2"/>
  </w:num>
  <w:num w:numId="27" w16cid:durableId="1383557588">
    <w:abstractNumId w:val="12"/>
  </w:num>
  <w:num w:numId="28" w16cid:durableId="1204906601">
    <w:abstractNumId w:val="0"/>
  </w:num>
  <w:num w:numId="29" w16cid:durableId="1533495736">
    <w:abstractNumId w:val="14"/>
  </w:num>
  <w:num w:numId="30" w16cid:durableId="85434095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16C"/>
    <w:rsid w:val="00000FC8"/>
    <w:rsid w:val="00003FA3"/>
    <w:rsid w:val="000045E4"/>
    <w:rsid w:val="0000535F"/>
    <w:rsid w:val="00007BD8"/>
    <w:rsid w:val="000105D9"/>
    <w:rsid w:val="00010D2E"/>
    <w:rsid w:val="00013DD1"/>
    <w:rsid w:val="00014A51"/>
    <w:rsid w:val="00014D08"/>
    <w:rsid w:val="00015BAE"/>
    <w:rsid w:val="00017D77"/>
    <w:rsid w:val="00020B62"/>
    <w:rsid w:val="00023208"/>
    <w:rsid w:val="00032F14"/>
    <w:rsid w:val="00033884"/>
    <w:rsid w:val="00034A0F"/>
    <w:rsid w:val="00034E2E"/>
    <w:rsid w:val="00035DC2"/>
    <w:rsid w:val="00036BA7"/>
    <w:rsid w:val="00037212"/>
    <w:rsid w:val="00040A47"/>
    <w:rsid w:val="0004185F"/>
    <w:rsid w:val="000447EE"/>
    <w:rsid w:val="00045CAE"/>
    <w:rsid w:val="00050688"/>
    <w:rsid w:val="00050AC7"/>
    <w:rsid w:val="00051D39"/>
    <w:rsid w:val="00053CCA"/>
    <w:rsid w:val="000543CC"/>
    <w:rsid w:val="000551B1"/>
    <w:rsid w:val="000578F1"/>
    <w:rsid w:val="00060423"/>
    <w:rsid w:val="00060A36"/>
    <w:rsid w:val="00060A8D"/>
    <w:rsid w:val="00061EAD"/>
    <w:rsid w:val="00062CAB"/>
    <w:rsid w:val="0006336A"/>
    <w:rsid w:val="00063799"/>
    <w:rsid w:val="0006395D"/>
    <w:rsid w:val="00065BE1"/>
    <w:rsid w:val="00065F85"/>
    <w:rsid w:val="000712CD"/>
    <w:rsid w:val="00072809"/>
    <w:rsid w:val="00073A66"/>
    <w:rsid w:val="00073A90"/>
    <w:rsid w:val="0007406B"/>
    <w:rsid w:val="00075A97"/>
    <w:rsid w:val="000766BC"/>
    <w:rsid w:val="0007712A"/>
    <w:rsid w:val="00077390"/>
    <w:rsid w:val="00077A69"/>
    <w:rsid w:val="00077FA7"/>
    <w:rsid w:val="00080BB3"/>
    <w:rsid w:val="00080FC1"/>
    <w:rsid w:val="00084A5A"/>
    <w:rsid w:val="000916EE"/>
    <w:rsid w:val="000924A0"/>
    <w:rsid w:val="000930C6"/>
    <w:rsid w:val="00093732"/>
    <w:rsid w:val="00095454"/>
    <w:rsid w:val="00095546"/>
    <w:rsid w:val="000968BA"/>
    <w:rsid w:val="000969AB"/>
    <w:rsid w:val="000978AC"/>
    <w:rsid w:val="000A2093"/>
    <w:rsid w:val="000A351A"/>
    <w:rsid w:val="000A406F"/>
    <w:rsid w:val="000A62CD"/>
    <w:rsid w:val="000A6FB4"/>
    <w:rsid w:val="000B01E5"/>
    <w:rsid w:val="000B1D03"/>
    <w:rsid w:val="000B2A0A"/>
    <w:rsid w:val="000B44EE"/>
    <w:rsid w:val="000B518A"/>
    <w:rsid w:val="000C0BEE"/>
    <w:rsid w:val="000C1296"/>
    <w:rsid w:val="000C4E91"/>
    <w:rsid w:val="000C558A"/>
    <w:rsid w:val="000C580E"/>
    <w:rsid w:val="000C6386"/>
    <w:rsid w:val="000C7830"/>
    <w:rsid w:val="000D1DE2"/>
    <w:rsid w:val="000D23B7"/>
    <w:rsid w:val="000D29D1"/>
    <w:rsid w:val="000D51BF"/>
    <w:rsid w:val="000D6EAD"/>
    <w:rsid w:val="000E07A4"/>
    <w:rsid w:val="000E0DD7"/>
    <w:rsid w:val="000E12DD"/>
    <w:rsid w:val="000E1A84"/>
    <w:rsid w:val="000E353B"/>
    <w:rsid w:val="000E5C24"/>
    <w:rsid w:val="000E6A36"/>
    <w:rsid w:val="000F0E5D"/>
    <w:rsid w:val="000F1681"/>
    <w:rsid w:val="000F1CAF"/>
    <w:rsid w:val="000F2CEC"/>
    <w:rsid w:val="000F3996"/>
    <w:rsid w:val="000F6103"/>
    <w:rsid w:val="000F7853"/>
    <w:rsid w:val="000F7F86"/>
    <w:rsid w:val="001019B7"/>
    <w:rsid w:val="0010251F"/>
    <w:rsid w:val="00102EF5"/>
    <w:rsid w:val="00102FC9"/>
    <w:rsid w:val="00104CD9"/>
    <w:rsid w:val="001062B6"/>
    <w:rsid w:val="00106316"/>
    <w:rsid w:val="00106663"/>
    <w:rsid w:val="0010681A"/>
    <w:rsid w:val="00107A7F"/>
    <w:rsid w:val="00111C81"/>
    <w:rsid w:val="00112A24"/>
    <w:rsid w:val="00112B46"/>
    <w:rsid w:val="001152CF"/>
    <w:rsid w:val="001153C9"/>
    <w:rsid w:val="001153D0"/>
    <w:rsid w:val="00115818"/>
    <w:rsid w:val="00116DF2"/>
    <w:rsid w:val="001209CE"/>
    <w:rsid w:val="00120AE3"/>
    <w:rsid w:val="00122652"/>
    <w:rsid w:val="00123F50"/>
    <w:rsid w:val="00125701"/>
    <w:rsid w:val="00126369"/>
    <w:rsid w:val="00127D7C"/>
    <w:rsid w:val="001306D1"/>
    <w:rsid w:val="00131E51"/>
    <w:rsid w:val="00133AD3"/>
    <w:rsid w:val="00134CAC"/>
    <w:rsid w:val="00136373"/>
    <w:rsid w:val="00137748"/>
    <w:rsid w:val="001401EC"/>
    <w:rsid w:val="001408B0"/>
    <w:rsid w:val="00142736"/>
    <w:rsid w:val="0014289D"/>
    <w:rsid w:val="001431E1"/>
    <w:rsid w:val="00143611"/>
    <w:rsid w:val="00143685"/>
    <w:rsid w:val="00144AD5"/>
    <w:rsid w:val="00144E91"/>
    <w:rsid w:val="001460FA"/>
    <w:rsid w:val="001469DA"/>
    <w:rsid w:val="0014735C"/>
    <w:rsid w:val="00150790"/>
    <w:rsid w:val="00154D83"/>
    <w:rsid w:val="00155715"/>
    <w:rsid w:val="00161BE9"/>
    <w:rsid w:val="00161C9C"/>
    <w:rsid w:val="0016216C"/>
    <w:rsid w:val="001629DC"/>
    <w:rsid w:val="00164081"/>
    <w:rsid w:val="00170FE8"/>
    <w:rsid w:val="00172A8A"/>
    <w:rsid w:val="0017516E"/>
    <w:rsid w:val="0017523C"/>
    <w:rsid w:val="00175D5B"/>
    <w:rsid w:val="001765BB"/>
    <w:rsid w:val="00176C33"/>
    <w:rsid w:val="00176E8B"/>
    <w:rsid w:val="00176EC1"/>
    <w:rsid w:val="001812A4"/>
    <w:rsid w:val="001816E4"/>
    <w:rsid w:val="001827DB"/>
    <w:rsid w:val="00183EF5"/>
    <w:rsid w:val="00184F69"/>
    <w:rsid w:val="001851BC"/>
    <w:rsid w:val="00186857"/>
    <w:rsid w:val="00190C69"/>
    <w:rsid w:val="00190CDF"/>
    <w:rsid w:val="0019310B"/>
    <w:rsid w:val="00193598"/>
    <w:rsid w:val="001973B9"/>
    <w:rsid w:val="00197728"/>
    <w:rsid w:val="00197A43"/>
    <w:rsid w:val="001A002A"/>
    <w:rsid w:val="001A095D"/>
    <w:rsid w:val="001A0CA1"/>
    <w:rsid w:val="001A172E"/>
    <w:rsid w:val="001A2781"/>
    <w:rsid w:val="001A5297"/>
    <w:rsid w:val="001A702C"/>
    <w:rsid w:val="001B3489"/>
    <w:rsid w:val="001B3A1C"/>
    <w:rsid w:val="001B4071"/>
    <w:rsid w:val="001B44BA"/>
    <w:rsid w:val="001B499A"/>
    <w:rsid w:val="001B4D2B"/>
    <w:rsid w:val="001B5097"/>
    <w:rsid w:val="001B65C7"/>
    <w:rsid w:val="001B6841"/>
    <w:rsid w:val="001B6DD6"/>
    <w:rsid w:val="001B79FA"/>
    <w:rsid w:val="001C02F7"/>
    <w:rsid w:val="001C2210"/>
    <w:rsid w:val="001C38C7"/>
    <w:rsid w:val="001C415A"/>
    <w:rsid w:val="001C519B"/>
    <w:rsid w:val="001C5FA0"/>
    <w:rsid w:val="001C7FA1"/>
    <w:rsid w:val="001D0050"/>
    <w:rsid w:val="001D0A86"/>
    <w:rsid w:val="001D0E32"/>
    <w:rsid w:val="001D5DD6"/>
    <w:rsid w:val="001E0486"/>
    <w:rsid w:val="001E10E2"/>
    <w:rsid w:val="001E160B"/>
    <w:rsid w:val="001E3896"/>
    <w:rsid w:val="001E4746"/>
    <w:rsid w:val="001E64B8"/>
    <w:rsid w:val="001E6B79"/>
    <w:rsid w:val="001E6CEF"/>
    <w:rsid w:val="001E72CE"/>
    <w:rsid w:val="001E7A64"/>
    <w:rsid w:val="001F0D2B"/>
    <w:rsid w:val="001F0E40"/>
    <w:rsid w:val="001F14E6"/>
    <w:rsid w:val="001F2ADD"/>
    <w:rsid w:val="001F2B48"/>
    <w:rsid w:val="001F35D9"/>
    <w:rsid w:val="001F361C"/>
    <w:rsid w:val="001F3A97"/>
    <w:rsid w:val="001F5281"/>
    <w:rsid w:val="001F65D0"/>
    <w:rsid w:val="001F6F17"/>
    <w:rsid w:val="001F7620"/>
    <w:rsid w:val="00200EB7"/>
    <w:rsid w:val="00202AA6"/>
    <w:rsid w:val="00204A90"/>
    <w:rsid w:val="00210702"/>
    <w:rsid w:val="00210DCC"/>
    <w:rsid w:val="0021544C"/>
    <w:rsid w:val="002165E8"/>
    <w:rsid w:val="002173E7"/>
    <w:rsid w:val="00220CDC"/>
    <w:rsid w:val="0022107C"/>
    <w:rsid w:val="002217E5"/>
    <w:rsid w:val="00223122"/>
    <w:rsid w:val="00224E4B"/>
    <w:rsid w:val="00225346"/>
    <w:rsid w:val="0022667C"/>
    <w:rsid w:val="002301D9"/>
    <w:rsid w:val="0023031A"/>
    <w:rsid w:val="00230950"/>
    <w:rsid w:val="00230A95"/>
    <w:rsid w:val="002347FF"/>
    <w:rsid w:val="0023572B"/>
    <w:rsid w:val="00235B40"/>
    <w:rsid w:val="00236508"/>
    <w:rsid w:val="00236591"/>
    <w:rsid w:val="00237A87"/>
    <w:rsid w:val="00240770"/>
    <w:rsid w:val="00242D7A"/>
    <w:rsid w:val="00243DBE"/>
    <w:rsid w:val="00245ADB"/>
    <w:rsid w:val="002461FA"/>
    <w:rsid w:val="00251407"/>
    <w:rsid w:val="002517DF"/>
    <w:rsid w:val="002522AB"/>
    <w:rsid w:val="00257FC4"/>
    <w:rsid w:val="0026129A"/>
    <w:rsid w:val="00261339"/>
    <w:rsid w:val="00261DE0"/>
    <w:rsid w:val="002628B3"/>
    <w:rsid w:val="00263147"/>
    <w:rsid w:val="00263148"/>
    <w:rsid w:val="00263923"/>
    <w:rsid w:val="00264521"/>
    <w:rsid w:val="002648CA"/>
    <w:rsid w:val="00264AE5"/>
    <w:rsid w:val="002651FA"/>
    <w:rsid w:val="0026563E"/>
    <w:rsid w:val="0026671B"/>
    <w:rsid w:val="0026679A"/>
    <w:rsid w:val="002711A4"/>
    <w:rsid w:val="002716BA"/>
    <w:rsid w:val="00271F32"/>
    <w:rsid w:val="00272E60"/>
    <w:rsid w:val="002730AE"/>
    <w:rsid w:val="002731F2"/>
    <w:rsid w:val="0027326F"/>
    <w:rsid w:val="002733A2"/>
    <w:rsid w:val="002744F6"/>
    <w:rsid w:val="00276450"/>
    <w:rsid w:val="0027707B"/>
    <w:rsid w:val="002810AD"/>
    <w:rsid w:val="00281A36"/>
    <w:rsid w:val="00281F2B"/>
    <w:rsid w:val="0028228D"/>
    <w:rsid w:val="00282AD3"/>
    <w:rsid w:val="00282E79"/>
    <w:rsid w:val="0028463F"/>
    <w:rsid w:val="00286FDD"/>
    <w:rsid w:val="002871B7"/>
    <w:rsid w:val="00290F8B"/>
    <w:rsid w:val="00291C02"/>
    <w:rsid w:val="002931A7"/>
    <w:rsid w:val="00293A65"/>
    <w:rsid w:val="0029412E"/>
    <w:rsid w:val="002943CF"/>
    <w:rsid w:val="00294634"/>
    <w:rsid w:val="00294780"/>
    <w:rsid w:val="00296C72"/>
    <w:rsid w:val="002972AD"/>
    <w:rsid w:val="00297E56"/>
    <w:rsid w:val="002A005C"/>
    <w:rsid w:val="002A2384"/>
    <w:rsid w:val="002A2D8F"/>
    <w:rsid w:val="002A3DF8"/>
    <w:rsid w:val="002A4DFE"/>
    <w:rsid w:val="002A561C"/>
    <w:rsid w:val="002A5FC8"/>
    <w:rsid w:val="002B3746"/>
    <w:rsid w:val="002B5770"/>
    <w:rsid w:val="002B6918"/>
    <w:rsid w:val="002C26C3"/>
    <w:rsid w:val="002C3C31"/>
    <w:rsid w:val="002C4EEC"/>
    <w:rsid w:val="002C76B8"/>
    <w:rsid w:val="002D0370"/>
    <w:rsid w:val="002D06BA"/>
    <w:rsid w:val="002D2648"/>
    <w:rsid w:val="002D2ACF"/>
    <w:rsid w:val="002D30B8"/>
    <w:rsid w:val="002D31F6"/>
    <w:rsid w:val="002D3439"/>
    <w:rsid w:val="002D39B1"/>
    <w:rsid w:val="002D4A0F"/>
    <w:rsid w:val="002D4AF1"/>
    <w:rsid w:val="002D5109"/>
    <w:rsid w:val="002D5AD9"/>
    <w:rsid w:val="002D6B44"/>
    <w:rsid w:val="002D6D55"/>
    <w:rsid w:val="002D6ED2"/>
    <w:rsid w:val="002E0268"/>
    <w:rsid w:val="002E055B"/>
    <w:rsid w:val="002E0961"/>
    <w:rsid w:val="002E48F9"/>
    <w:rsid w:val="002E6C4E"/>
    <w:rsid w:val="002F08E6"/>
    <w:rsid w:val="002F13CA"/>
    <w:rsid w:val="002F26EA"/>
    <w:rsid w:val="002F3C1F"/>
    <w:rsid w:val="002F4754"/>
    <w:rsid w:val="002F4D67"/>
    <w:rsid w:val="002F4F73"/>
    <w:rsid w:val="002F5F60"/>
    <w:rsid w:val="002F65FE"/>
    <w:rsid w:val="002F698F"/>
    <w:rsid w:val="002F69BD"/>
    <w:rsid w:val="002F7B5B"/>
    <w:rsid w:val="00300B22"/>
    <w:rsid w:val="003014AA"/>
    <w:rsid w:val="00301F58"/>
    <w:rsid w:val="003025BC"/>
    <w:rsid w:val="00302E7B"/>
    <w:rsid w:val="00304E45"/>
    <w:rsid w:val="003055D5"/>
    <w:rsid w:val="00310FAB"/>
    <w:rsid w:val="0031119D"/>
    <w:rsid w:val="0031125F"/>
    <w:rsid w:val="00311DA6"/>
    <w:rsid w:val="0031574F"/>
    <w:rsid w:val="00320C12"/>
    <w:rsid w:val="00322AF3"/>
    <w:rsid w:val="0032305B"/>
    <w:rsid w:val="00323090"/>
    <w:rsid w:val="003239C5"/>
    <w:rsid w:val="00324F64"/>
    <w:rsid w:val="003252BD"/>
    <w:rsid w:val="003261D2"/>
    <w:rsid w:val="0032698B"/>
    <w:rsid w:val="003306BC"/>
    <w:rsid w:val="00331066"/>
    <w:rsid w:val="00331B06"/>
    <w:rsid w:val="00332ED3"/>
    <w:rsid w:val="00333462"/>
    <w:rsid w:val="00333852"/>
    <w:rsid w:val="003341F9"/>
    <w:rsid w:val="00335A11"/>
    <w:rsid w:val="003373B6"/>
    <w:rsid w:val="00337D28"/>
    <w:rsid w:val="00345CB3"/>
    <w:rsid w:val="00346FE3"/>
    <w:rsid w:val="00347568"/>
    <w:rsid w:val="00353A20"/>
    <w:rsid w:val="0035732E"/>
    <w:rsid w:val="0036052C"/>
    <w:rsid w:val="00362B6E"/>
    <w:rsid w:val="003632F9"/>
    <w:rsid w:val="00367C3C"/>
    <w:rsid w:val="00370908"/>
    <w:rsid w:val="003721FB"/>
    <w:rsid w:val="003741ED"/>
    <w:rsid w:val="00380C4A"/>
    <w:rsid w:val="00380C77"/>
    <w:rsid w:val="00381169"/>
    <w:rsid w:val="003813B6"/>
    <w:rsid w:val="0038204B"/>
    <w:rsid w:val="00384EFD"/>
    <w:rsid w:val="00385264"/>
    <w:rsid w:val="00385357"/>
    <w:rsid w:val="00386C15"/>
    <w:rsid w:val="0038779C"/>
    <w:rsid w:val="00390AC5"/>
    <w:rsid w:val="003937E9"/>
    <w:rsid w:val="00394DD3"/>
    <w:rsid w:val="00395DD2"/>
    <w:rsid w:val="00395FEC"/>
    <w:rsid w:val="00396174"/>
    <w:rsid w:val="003A1426"/>
    <w:rsid w:val="003A1EB5"/>
    <w:rsid w:val="003A37F2"/>
    <w:rsid w:val="003A3D70"/>
    <w:rsid w:val="003A463A"/>
    <w:rsid w:val="003A4866"/>
    <w:rsid w:val="003A5B22"/>
    <w:rsid w:val="003A5FE7"/>
    <w:rsid w:val="003A7C24"/>
    <w:rsid w:val="003A7E78"/>
    <w:rsid w:val="003B019A"/>
    <w:rsid w:val="003B0F80"/>
    <w:rsid w:val="003B155C"/>
    <w:rsid w:val="003B2686"/>
    <w:rsid w:val="003B27E8"/>
    <w:rsid w:val="003B34A9"/>
    <w:rsid w:val="003B3DB3"/>
    <w:rsid w:val="003B42CF"/>
    <w:rsid w:val="003B4DD8"/>
    <w:rsid w:val="003B531C"/>
    <w:rsid w:val="003C2613"/>
    <w:rsid w:val="003C43F0"/>
    <w:rsid w:val="003C468F"/>
    <w:rsid w:val="003C6B29"/>
    <w:rsid w:val="003C768E"/>
    <w:rsid w:val="003D2597"/>
    <w:rsid w:val="003D46A3"/>
    <w:rsid w:val="003D6409"/>
    <w:rsid w:val="003D65B5"/>
    <w:rsid w:val="003D7413"/>
    <w:rsid w:val="003D7749"/>
    <w:rsid w:val="003E18A0"/>
    <w:rsid w:val="003E4953"/>
    <w:rsid w:val="003E532C"/>
    <w:rsid w:val="003E5AC7"/>
    <w:rsid w:val="003E7645"/>
    <w:rsid w:val="003F2839"/>
    <w:rsid w:val="003F3F1D"/>
    <w:rsid w:val="003F40E3"/>
    <w:rsid w:val="003F4202"/>
    <w:rsid w:val="003F443F"/>
    <w:rsid w:val="003F4A43"/>
    <w:rsid w:val="003F563D"/>
    <w:rsid w:val="003F681B"/>
    <w:rsid w:val="003F7477"/>
    <w:rsid w:val="003F763E"/>
    <w:rsid w:val="004002B4"/>
    <w:rsid w:val="00400326"/>
    <w:rsid w:val="0040064A"/>
    <w:rsid w:val="00404971"/>
    <w:rsid w:val="0040539A"/>
    <w:rsid w:val="0040673F"/>
    <w:rsid w:val="004069A6"/>
    <w:rsid w:val="00407280"/>
    <w:rsid w:val="00407926"/>
    <w:rsid w:val="00407FDD"/>
    <w:rsid w:val="0041052C"/>
    <w:rsid w:val="004123C1"/>
    <w:rsid w:val="00412DEC"/>
    <w:rsid w:val="00415099"/>
    <w:rsid w:val="00415264"/>
    <w:rsid w:val="0041641B"/>
    <w:rsid w:val="0041665E"/>
    <w:rsid w:val="00420DE5"/>
    <w:rsid w:val="00421E48"/>
    <w:rsid w:val="00425C70"/>
    <w:rsid w:val="00432113"/>
    <w:rsid w:val="0043282C"/>
    <w:rsid w:val="00432B14"/>
    <w:rsid w:val="0043329B"/>
    <w:rsid w:val="00433934"/>
    <w:rsid w:val="00435167"/>
    <w:rsid w:val="00435B38"/>
    <w:rsid w:val="00435C3E"/>
    <w:rsid w:val="00440D82"/>
    <w:rsid w:val="00440F28"/>
    <w:rsid w:val="004418B5"/>
    <w:rsid w:val="00447F9E"/>
    <w:rsid w:val="00450335"/>
    <w:rsid w:val="004507D1"/>
    <w:rsid w:val="00452001"/>
    <w:rsid w:val="00452E08"/>
    <w:rsid w:val="00452EFA"/>
    <w:rsid w:val="004549DD"/>
    <w:rsid w:val="004567EB"/>
    <w:rsid w:val="00462C03"/>
    <w:rsid w:val="00464716"/>
    <w:rsid w:val="00466871"/>
    <w:rsid w:val="00466B24"/>
    <w:rsid w:val="00470376"/>
    <w:rsid w:val="00471F8D"/>
    <w:rsid w:val="004722E7"/>
    <w:rsid w:val="004738A8"/>
    <w:rsid w:val="00473B2E"/>
    <w:rsid w:val="00474B2E"/>
    <w:rsid w:val="00474B3A"/>
    <w:rsid w:val="004750F3"/>
    <w:rsid w:val="0047568C"/>
    <w:rsid w:val="00477318"/>
    <w:rsid w:val="00480B57"/>
    <w:rsid w:val="00481888"/>
    <w:rsid w:val="00482184"/>
    <w:rsid w:val="004829F0"/>
    <w:rsid w:val="0048311C"/>
    <w:rsid w:val="00486B44"/>
    <w:rsid w:val="00486E5A"/>
    <w:rsid w:val="0048771A"/>
    <w:rsid w:val="0049080F"/>
    <w:rsid w:val="00492861"/>
    <w:rsid w:val="00495831"/>
    <w:rsid w:val="00495CE6"/>
    <w:rsid w:val="0049619F"/>
    <w:rsid w:val="004A0EB7"/>
    <w:rsid w:val="004A117E"/>
    <w:rsid w:val="004A35D8"/>
    <w:rsid w:val="004A3935"/>
    <w:rsid w:val="004A4498"/>
    <w:rsid w:val="004A6208"/>
    <w:rsid w:val="004B10A1"/>
    <w:rsid w:val="004B2DB3"/>
    <w:rsid w:val="004B33AC"/>
    <w:rsid w:val="004B4E16"/>
    <w:rsid w:val="004C0D13"/>
    <w:rsid w:val="004C1741"/>
    <w:rsid w:val="004C2DB2"/>
    <w:rsid w:val="004C30AC"/>
    <w:rsid w:val="004C3380"/>
    <w:rsid w:val="004C3BCC"/>
    <w:rsid w:val="004C79BE"/>
    <w:rsid w:val="004D0D93"/>
    <w:rsid w:val="004D11E7"/>
    <w:rsid w:val="004D28F7"/>
    <w:rsid w:val="004D31E4"/>
    <w:rsid w:val="004D3C06"/>
    <w:rsid w:val="004D64C5"/>
    <w:rsid w:val="004D6C4F"/>
    <w:rsid w:val="004D7CDA"/>
    <w:rsid w:val="004E214E"/>
    <w:rsid w:val="004E26D3"/>
    <w:rsid w:val="004E29B2"/>
    <w:rsid w:val="004E33C4"/>
    <w:rsid w:val="004E677C"/>
    <w:rsid w:val="004F0155"/>
    <w:rsid w:val="004F3296"/>
    <w:rsid w:val="004F3E97"/>
    <w:rsid w:val="004F51C9"/>
    <w:rsid w:val="004F5855"/>
    <w:rsid w:val="004F733A"/>
    <w:rsid w:val="004F7629"/>
    <w:rsid w:val="004F7782"/>
    <w:rsid w:val="004F7DC9"/>
    <w:rsid w:val="00501947"/>
    <w:rsid w:val="0050472B"/>
    <w:rsid w:val="005047EC"/>
    <w:rsid w:val="00504EC1"/>
    <w:rsid w:val="005051D2"/>
    <w:rsid w:val="0050603B"/>
    <w:rsid w:val="00510DEF"/>
    <w:rsid w:val="005134EA"/>
    <w:rsid w:val="00513C0A"/>
    <w:rsid w:val="00514EF5"/>
    <w:rsid w:val="005156B4"/>
    <w:rsid w:val="0052196F"/>
    <w:rsid w:val="00523BDB"/>
    <w:rsid w:val="00523FDC"/>
    <w:rsid w:val="00524E38"/>
    <w:rsid w:val="00526CF7"/>
    <w:rsid w:val="0053098B"/>
    <w:rsid w:val="00534515"/>
    <w:rsid w:val="0053549E"/>
    <w:rsid w:val="00535536"/>
    <w:rsid w:val="00535CAE"/>
    <w:rsid w:val="00536854"/>
    <w:rsid w:val="00537710"/>
    <w:rsid w:val="005377A6"/>
    <w:rsid w:val="0053785E"/>
    <w:rsid w:val="005412A0"/>
    <w:rsid w:val="00541F53"/>
    <w:rsid w:val="00543731"/>
    <w:rsid w:val="00544B33"/>
    <w:rsid w:val="00545338"/>
    <w:rsid w:val="00546146"/>
    <w:rsid w:val="00546A1F"/>
    <w:rsid w:val="00546B96"/>
    <w:rsid w:val="00547F80"/>
    <w:rsid w:val="005530A5"/>
    <w:rsid w:val="00553381"/>
    <w:rsid w:val="00553583"/>
    <w:rsid w:val="00554600"/>
    <w:rsid w:val="00554666"/>
    <w:rsid w:val="005547A6"/>
    <w:rsid w:val="005549D5"/>
    <w:rsid w:val="005563E9"/>
    <w:rsid w:val="00556645"/>
    <w:rsid w:val="005612D0"/>
    <w:rsid w:val="0056147C"/>
    <w:rsid w:val="00562AFD"/>
    <w:rsid w:val="00564E21"/>
    <w:rsid w:val="005673ED"/>
    <w:rsid w:val="005708FC"/>
    <w:rsid w:val="00571B63"/>
    <w:rsid w:val="00571BF0"/>
    <w:rsid w:val="00571FBC"/>
    <w:rsid w:val="00572C82"/>
    <w:rsid w:val="00573DB3"/>
    <w:rsid w:val="00576191"/>
    <w:rsid w:val="005770D4"/>
    <w:rsid w:val="00581B04"/>
    <w:rsid w:val="00582527"/>
    <w:rsid w:val="00582923"/>
    <w:rsid w:val="00582E59"/>
    <w:rsid w:val="00582F94"/>
    <w:rsid w:val="005830A2"/>
    <w:rsid w:val="00583823"/>
    <w:rsid w:val="00584205"/>
    <w:rsid w:val="005842B5"/>
    <w:rsid w:val="00584BD0"/>
    <w:rsid w:val="00584D82"/>
    <w:rsid w:val="00592D0A"/>
    <w:rsid w:val="00595CF7"/>
    <w:rsid w:val="00596C41"/>
    <w:rsid w:val="005973CC"/>
    <w:rsid w:val="005A13AC"/>
    <w:rsid w:val="005A13C0"/>
    <w:rsid w:val="005A4C54"/>
    <w:rsid w:val="005A4F83"/>
    <w:rsid w:val="005A7C9A"/>
    <w:rsid w:val="005B048F"/>
    <w:rsid w:val="005B132B"/>
    <w:rsid w:val="005B1C9D"/>
    <w:rsid w:val="005B1E2B"/>
    <w:rsid w:val="005B254E"/>
    <w:rsid w:val="005C0146"/>
    <w:rsid w:val="005C0B69"/>
    <w:rsid w:val="005C2040"/>
    <w:rsid w:val="005C595B"/>
    <w:rsid w:val="005C5A60"/>
    <w:rsid w:val="005C65F6"/>
    <w:rsid w:val="005C75D2"/>
    <w:rsid w:val="005D063C"/>
    <w:rsid w:val="005D1BD0"/>
    <w:rsid w:val="005D2AEE"/>
    <w:rsid w:val="005D32E7"/>
    <w:rsid w:val="005D396F"/>
    <w:rsid w:val="005D665D"/>
    <w:rsid w:val="005E0122"/>
    <w:rsid w:val="005E0715"/>
    <w:rsid w:val="005E3710"/>
    <w:rsid w:val="005E4F0D"/>
    <w:rsid w:val="005E5640"/>
    <w:rsid w:val="006005A3"/>
    <w:rsid w:val="006009C4"/>
    <w:rsid w:val="00600F76"/>
    <w:rsid w:val="00602A5E"/>
    <w:rsid w:val="00602B5C"/>
    <w:rsid w:val="00602DA6"/>
    <w:rsid w:val="00603D53"/>
    <w:rsid w:val="00607FE8"/>
    <w:rsid w:val="00610280"/>
    <w:rsid w:val="00610D71"/>
    <w:rsid w:val="006129C9"/>
    <w:rsid w:val="00612C2E"/>
    <w:rsid w:val="006138DD"/>
    <w:rsid w:val="00614662"/>
    <w:rsid w:val="00620E32"/>
    <w:rsid w:val="00621D1A"/>
    <w:rsid w:val="006223E2"/>
    <w:rsid w:val="00622ED5"/>
    <w:rsid w:val="006230F4"/>
    <w:rsid w:val="006231D6"/>
    <w:rsid w:val="006241D2"/>
    <w:rsid w:val="00624E48"/>
    <w:rsid w:val="006257FF"/>
    <w:rsid w:val="00626A04"/>
    <w:rsid w:val="00627150"/>
    <w:rsid w:val="00631944"/>
    <w:rsid w:val="00631ADE"/>
    <w:rsid w:val="006323B9"/>
    <w:rsid w:val="00633A85"/>
    <w:rsid w:val="00634078"/>
    <w:rsid w:val="0063468F"/>
    <w:rsid w:val="00635AE2"/>
    <w:rsid w:val="006360C9"/>
    <w:rsid w:val="006406B0"/>
    <w:rsid w:val="00640F0C"/>
    <w:rsid w:val="00641987"/>
    <w:rsid w:val="00643163"/>
    <w:rsid w:val="00643945"/>
    <w:rsid w:val="00645BC6"/>
    <w:rsid w:val="00647E59"/>
    <w:rsid w:val="0065092A"/>
    <w:rsid w:val="00651342"/>
    <w:rsid w:val="006513D7"/>
    <w:rsid w:val="006516D1"/>
    <w:rsid w:val="00651E77"/>
    <w:rsid w:val="00657A60"/>
    <w:rsid w:val="00660F45"/>
    <w:rsid w:val="00661889"/>
    <w:rsid w:val="00661902"/>
    <w:rsid w:val="00661ECD"/>
    <w:rsid w:val="006624BB"/>
    <w:rsid w:val="00663840"/>
    <w:rsid w:val="0066449D"/>
    <w:rsid w:val="00665531"/>
    <w:rsid w:val="006669A0"/>
    <w:rsid w:val="00666DB4"/>
    <w:rsid w:val="00667D83"/>
    <w:rsid w:val="0067135D"/>
    <w:rsid w:val="00671EC1"/>
    <w:rsid w:val="00673BD9"/>
    <w:rsid w:val="00675370"/>
    <w:rsid w:val="006769A3"/>
    <w:rsid w:val="006803DE"/>
    <w:rsid w:val="006814EE"/>
    <w:rsid w:val="00684474"/>
    <w:rsid w:val="0068560D"/>
    <w:rsid w:val="00685EA5"/>
    <w:rsid w:val="00685FC0"/>
    <w:rsid w:val="00687661"/>
    <w:rsid w:val="00687B25"/>
    <w:rsid w:val="0069086F"/>
    <w:rsid w:val="006924CD"/>
    <w:rsid w:val="006936A2"/>
    <w:rsid w:val="00695C27"/>
    <w:rsid w:val="00695E18"/>
    <w:rsid w:val="006964B6"/>
    <w:rsid w:val="00696D97"/>
    <w:rsid w:val="00697CFE"/>
    <w:rsid w:val="00697E46"/>
    <w:rsid w:val="006A20F2"/>
    <w:rsid w:val="006A4EDA"/>
    <w:rsid w:val="006A52AA"/>
    <w:rsid w:val="006B0D03"/>
    <w:rsid w:val="006B3A9D"/>
    <w:rsid w:val="006B58B4"/>
    <w:rsid w:val="006B61E2"/>
    <w:rsid w:val="006B78F7"/>
    <w:rsid w:val="006C0859"/>
    <w:rsid w:val="006C6C53"/>
    <w:rsid w:val="006C716A"/>
    <w:rsid w:val="006C7F6F"/>
    <w:rsid w:val="006D3F45"/>
    <w:rsid w:val="006D49CF"/>
    <w:rsid w:val="006D7EC8"/>
    <w:rsid w:val="006E2F60"/>
    <w:rsid w:val="006E37A4"/>
    <w:rsid w:val="006E4741"/>
    <w:rsid w:val="006E6381"/>
    <w:rsid w:val="006E7CC9"/>
    <w:rsid w:val="006F19CA"/>
    <w:rsid w:val="006F1EA6"/>
    <w:rsid w:val="006F4CA7"/>
    <w:rsid w:val="006F5A7E"/>
    <w:rsid w:val="006F5E1C"/>
    <w:rsid w:val="006F6B68"/>
    <w:rsid w:val="006F6B6B"/>
    <w:rsid w:val="006F7048"/>
    <w:rsid w:val="00700D20"/>
    <w:rsid w:val="007011B2"/>
    <w:rsid w:val="00703FB4"/>
    <w:rsid w:val="00705741"/>
    <w:rsid w:val="007065F2"/>
    <w:rsid w:val="00706C36"/>
    <w:rsid w:val="00706D19"/>
    <w:rsid w:val="007073AE"/>
    <w:rsid w:val="007077FC"/>
    <w:rsid w:val="007117C6"/>
    <w:rsid w:val="00712B01"/>
    <w:rsid w:val="00713706"/>
    <w:rsid w:val="00713B55"/>
    <w:rsid w:val="007143A9"/>
    <w:rsid w:val="0071491B"/>
    <w:rsid w:val="007179AE"/>
    <w:rsid w:val="0072108B"/>
    <w:rsid w:val="00721C04"/>
    <w:rsid w:val="00722156"/>
    <w:rsid w:val="00723204"/>
    <w:rsid w:val="00723415"/>
    <w:rsid w:val="0072462C"/>
    <w:rsid w:val="007253E6"/>
    <w:rsid w:val="00726781"/>
    <w:rsid w:val="007267E0"/>
    <w:rsid w:val="007268A3"/>
    <w:rsid w:val="00727946"/>
    <w:rsid w:val="0073281F"/>
    <w:rsid w:val="00733E37"/>
    <w:rsid w:val="0073555D"/>
    <w:rsid w:val="00735918"/>
    <w:rsid w:val="007377B8"/>
    <w:rsid w:val="00740086"/>
    <w:rsid w:val="007416C1"/>
    <w:rsid w:val="00743CC8"/>
    <w:rsid w:val="00743E42"/>
    <w:rsid w:val="0074482E"/>
    <w:rsid w:val="00745F55"/>
    <w:rsid w:val="00750AC3"/>
    <w:rsid w:val="00751000"/>
    <w:rsid w:val="00751A36"/>
    <w:rsid w:val="00752843"/>
    <w:rsid w:val="00752CB2"/>
    <w:rsid w:val="007538A7"/>
    <w:rsid w:val="007556CB"/>
    <w:rsid w:val="00756505"/>
    <w:rsid w:val="00757253"/>
    <w:rsid w:val="00760507"/>
    <w:rsid w:val="00760929"/>
    <w:rsid w:val="00760B66"/>
    <w:rsid w:val="00762193"/>
    <w:rsid w:val="00763AEA"/>
    <w:rsid w:val="00764597"/>
    <w:rsid w:val="007701B9"/>
    <w:rsid w:val="00771A0E"/>
    <w:rsid w:val="00773F88"/>
    <w:rsid w:val="0077740E"/>
    <w:rsid w:val="007808CA"/>
    <w:rsid w:val="007823B1"/>
    <w:rsid w:val="00784D29"/>
    <w:rsid w:val="007858B8"/>
    <w:rsid w:val="00786704"/>
    <w:rsid w:val="007875DE"/>
    <w:rsid w:val="00790CA9"/>
    <w:rsid w:val="007918F8"/>
    <w:rsid w:val="00791C28"/>
    <w:rsid w:val="00795E7D"/>
    <w:rsid w:val="00795FBF"/>
    <w:rsid w:val="00796EDD"/>
    <w:rsid w:val="00796FEE"/>
    <w:rsid w:val="007A014E"/>
    <w:rsid w:val="007A1629"/>
    <w:rsid w:val="007A1C49"/>
    <w:rsid w:val="007A396F"/>
    <w:rsid w:val="007A45F2"/>
    <w:rsid w:val="007A4663"/>
    <w:rsid w:val="007A6C9E"/>
    <w:rsid w:val="007A782C"/>
    <w:rsid w:val="007A78A9"/>
    <w:rsid w:val="007B24C4"/>
    <w:rsid w:val="007B5303"/>
    <w:rsid w:val="007C0253"/>
    <w:rsid w:val="007C052D"/>
    <w:rsid w:val="007C0AD2"/>
    <w:rsid w:val="007C1DAA"/>
    <w:rsid w:val="007C253C"/>
    <w:rsid w:val="007C3922"/>
    <w:rsid w:val="007C47F7"/>
    <w:rsid w:val="007C62BC"/>
    <w:rsid w:val="007C7D58"/>
    <w:rsid w:val="007D0544"/>
    <w:rsid w:val="007D0F9F"/>
    <w:rsid w:val="007D1BDD"/>
    <w:rsid w:val="007D41B8"/>
    <w:rsid w:val="007D4CF2"/>
    <w:rsid w:val="007D5F56"/>
    <w:rsid w:val="007D643D"/>
    <w:rsid w:val="007E157C"/>
    <w:rsid w:val="007E486C"/>
    <w:rsid w:val="007E5878"/>
    <w:rsid w:val="007E6968"/>
    <w:rsid w:val="007E738C"/>
    <w:rsid w:val="007F0654"/>
    <w:rsid w:val="007F0F45"/>
    <w:rsid w:val="007F2764"/>
    <w:rsid w:val="007F4214"/>
    <w:rsid w:val="007F431F"/>
    <w:rsid w:val="007F56E6"/>
    <w:rsid w:val="007F5EDE"/>
    <w:rsid w:val="007F6550"/>
    <w:rsid w:val="007F6BAF"/>
    <w:rsid w:val="007F7AE8"/>
    <w:rsid w:val="00800E63"/>
    <w:rsid w:val="008027E0"/>
    <w:rsid w:val="00804AB2"/>
    <w:rsid w:val="00804B1E"/>
    <w:rsid w:val="0080659A"/>
    <w:rsid w:val="00807B09"/>
    <w:rsid w:val="00812780"/>
    <w:rsid w:val="008135FD"/>
    <w:rsid w:val="00814657"/>
    <w:rsid w:val="00814D85"/>
    <w:rsid w:val="00823056"/>
    <w:rsid w:val="008233C5"/>
    <w:rsid w:val="00825B80"/>
    <w:rsid w:val="0083027D"/>
    <w:rsid w:val="00830DF9"/>
    <w:rsid w:val="0083363B"/>
    <w:rsid w:val="00833B9F"/>
    <w:rsid w:val="00833C82"/>
    <w:rsid w:val="00834B2C"/>
    <w:rsid w:val="00837F55"/>
    <w:rsid w:val="00841118"/>
    <w:rsid w:val="00841634"/>
    <w:rsid w:val="008424BF"/>
    <w:rsid w:val="0084264F"/>
    <w:rsid w:val="00842FDE"/>
    <w:rsid w:val="00843FBE"/>
    <w:rsid w:val="00844423"/>
    <w:rsid w:val="00844475"/>
    <w:rsid w:val="00845F65"/>
    <w:rsid w:val="00846130"/>
    <w:rsid w:val="0084785C"/>
    <w:rsid w:val="00847F92"/>
    <w:rsid w:val="00850F77"/>
    <w:rsid w:val="00851265"/>
    <w:rsid w:val="00851301"/>
    <w:rsid w:val="0085253A"/>
    <w:rsid w:val="008541EE"/>
    <w:rsid w:val="00855F53"/>
    <w:rsid w:val="00857644"/>
    <w:rsid w:val="0085778C"/>
    <w:rsid w:val="00860145"/>
    <w:rsid w:val="00860949"/>
    <w:rsid w:val="00861078"/>
    <w:rsid w:val="008612BF"/>
    <w:rsid w:val="00862117"/>
    <w:rsid w:val="00864C73"/>
    <w:rsid w:val="00865F3E"/>
    <w:rsid w:val="00867C68"/>
    <w:rsid w:val="00870AA4"/>
    <w:rsid w:val="00870D99"/>
    <w:rsid w:val="008711E8"/>
    <w:rsid w:val="008747F9"/>
    <w:rsid w:val="00875774"/>
    <w:rsid w:val="0087630D"/>
    <w:rsid w:val="0087653B"/>
    <w:rsid w:val="008804B4"/>
    <w:rsid w:val="008868C4"/>
    <w:rsid w:val="00886FA2"/>
    <w:rsid w:val="00894A8B"/>
    <w:rsid w:val="008950B7"/>
    <w:rsid w:val="00895B2C"/>
    <w:rsid w:val="008A0FA6"/>
    <w:rsid w:val="008A10EA"/>
    <w:rsid w:val="008A2641"/>
    <w:rsid w:val="008A29F8"/>
    <w:rsid w:val="008A34BF"/>
    <w:rsid w:val="008A4A22"/>
    <w:rsid w:val="008A5408"/>
    <w:rsid w:val="008A60C3"/>
    <w:rsid w:val="008B27E9"/>
    <w:rsid w:val="008B3504"/>
    <w:rsid w:val="008B3853"/>
    <w:rsid w:val="008B4704"/>
    <w:rsid w:val="008B4D09"/>
    <w:rsid w:val="008B5E04"/>
    <w:rsid w:val="008B5F75"/>
    <w:rsid w:val="008B69B0"/>
    <w:rsid w:val="008B7C20"/>
    <w:rsid w:val="008C02F1"/>
    <w:rsid w:val="008C03E7"/>
    <w:rsid w:val="008C1E46"/>
    <w:rsid w:val="008C229F"/>
    <w:rsid w:val="008C3D0F"/>
    <w:rsid w:val="008C5812"/>
    <w:rsid w:val="008C6460"/>
    <w:rsid w:val="008D0C6A"/>
    <w:rsid w:val="008D1062"/>
    <w:rsid w:val="008D1587"/>
    <w:rsid w:val="008D1933"/>
    <w:rsid w:val="008D388E"/>
    <w:rsid w:val="008D3CC4"/>
    <w:rsid w:val="008E2FD2"/>
    <w:rsid w:val="008E381E"/>
    <w:rsid w:val="008E55F3"/>
    <w:rsid w:val="008F0A16"/>
    <w:rsid w:val="008F1CF6"/>
    <w:rsid w:val="008F2062"/>
    <w:rsid w:val="008F2318"/>
    <w:rsid w:val="008F3F8C"/>
    <w:rsid w:val="008F5265"/>
    <w:rsid w:val="008F6CBD"/>
    <w:rsid w:val="0090032A"/>
    <w:rsid w:val="009003D4"/>
    <w:rsid w:val="00903D43"/>
    <w:rsid w:val="00904B19"/>
    <w:rsid w:val="009068EB"/>
    <w:rsid w:val="00910414"/>
    <w:rsid w:val="0091055A"/>
    <w:rsid w:val="00916B5B"/>
    <w:rsid w:val="009178C9"/>
    <w:rsid w:val="0092005D"/>
    <w:rsid w:val="009209F3"/>
    <w:rsid w:val="00920F5A"/>
    <w:rsid w:val="0092222E"/>
    <w:rsid w:val="00924A0E"/>
    <w:rsid w:val="00926CFE"/>
    <w:rsid w:val="009278E0"/>
    <w:rsid w:val="00927A0A"/>
    <w:rsid w:val="0093180B"/>
    <w:rsid w:val="00931DDE"/>
    <w:rsid w:val="009325C0"/>
    <w:rsid w:val="00933C16"/>
    <w:rsid w:val="009352B9"/>
    <w:rsid w:val="00940050"/>
    <w:rsid w:val="00940077"/>
    <w:rsid w:val="0094050D"/>
    <w:rsid w:val="0094196E"/>
    <w:rsid w:val="00941D6E"/>
    <w:rsid w:val="0094267B"/>
    <w:rsid w:val="00942C01"/>
    <w:rsid w:val="00944721"/>
    <w:rsid w:val="00945CD7"/>
    <w:rsid w:val="009472B7"/>
    <w:rsid w:val="0094787B"/>
    <w:rsid w:val="00947886"/>
    <w:rsid w:val="00947920"/>
    <w:rsid w:val="00947B7C"/>
    <w:rsid w:val="00955104"/>
    <w:rsid w:val="0095581A"/>
    <w:rsid w:val="009558C3"/>
    <w:rsid w:val="00956EC8"/>
    <w:rsid w:val="009573B5"/>
    <w:rsid w:val="009600C7"/>
    <w:rsid w:val="009605D5"/>
    <w:rsid w:val="00960C56"/>
    <w:rsid w:val="00963B8E"/>
    <w:rsid w:val="009642FD"/>
    <w:rsid w:val="0096634B"/>
    <w:rsid w:val="0096677A"/>
    <w:rsid w:val="009673F0"/>
    <w:rsid w:val="00971859"/>
    <w:rsid w:val="0097238F"/>
    <w:rsid w:val="00973A76"/>
    <w:rsid w:val="0097613B"/>
    <w:rsid w:val="009761DA"/>
    <w:rsid w:val="00976628"/>
    <w:rsid w:val="00977DEC"/>
    <w:rsid w:val="0098119E"/>
    <w:rsid w:val="00982270"/>
    <w:rsid w:val="0098306B"/>
    <w:rsid w:val="00983F6E"/>
    <w:rsid w:val="009867B4"/>
    <w:rsid w:val="009869C0"/>
    <w:rsid w:val="00986CDA"/>
    <w:rsid w:val="0098765C"/>
    <w:rsid w:val="00987A27"/>
    <w:rsid w:val="00990285"/>
    <w:rsid w:val="0099152A"/>
    <w:rsid w:val="00991ACC"/>
    <w:rsid w:val="009943C2"/>
    <w:rsid w:val="00995296"/>
    <w:rsid w:val="0099617A"/>
    <w:rsid w:val="009A1753"/>
    <w:rsid w:val="009A2E7A"/>
    <w:rsid w:val="009A3BE7"/>
    <w:rsid w:val="009A482D"/>
    <w:rsid w:val="009A4898"/>
    <w:rsid w:val="009A4E14"/>
    <w:rsid w:val="009A5DDB"/>
    <w:rsid w:val="009A6EDD"/>
    <w:rsid w:val="009B0965"/>
    <w:rsid w:val="009B0ADE"/>
    <w:rsid w:val="009B0D4B"/>
    <w:rsid w:val="009B130D"/>
    <w:rsid w:val="009B1971"/>
    <w:rsid w:val="009B48C3"/>
    <w:rsid w:val="009B5AFE"/>
    <w:rsid w:val="009C0834"/>
    <w:rsid w:val="009C17A0"/>
    <w:rsid w:val="009C186D"/>
    <w:rsid w:val="009C4938"/>
    <w:rsid w:val="009C7DD6"/>
    <w:rsid w:val="009D06FC"/>
    <w:rsid w:val="009D0B70"/>
    <w:rsid w:val="009D0D27"/>
    <w:rsid w:val="009D1864"/>
    <w:rsid w:val="009D19E8"/>
    <w:rsid w:val="009D470B"/>
    <w:rsid w:val="009D4C7A"/>
    <w:rsid w:val="009D6193"/>
    <w:rsid w:val="009E24F2"/>
    <w:rsid w:val="009E3078"/>
    <w:rsid w:val="009E6EDA"/>
    <w:rsid w:val="009E702A"/>
    <w:rsid w:val="009E788F"/>
    <w:rsid w:val="009F0630"/>
    <w:rsid w:val="009F22DC"/>
    <w:rsid w:val="009F3115"/>
    <w:rsid w:val="009F3262"/>
    <w:rsid w:val="009F40E1"/>
    <w:rsid w:val="009F5508"/>
    <w:rsid w:val="009F68AD"/>
    <w:rsid w:val="00A014BA"/>
    <w:rsid w:val="00A01AC9"/>
    <w:rsid w:val="00A01F7B"/>
    <w:rsid w:val="00A029D6"/>
    <w:rsid w:val="00A03F55"/>
    <w:rsid w:val="00A1030D"/>
    <w:rsid w:val="00A1083B"/>
    <w:rsid w:val="00A123D1"/>
    <w:rsid w:val="00A14FA4"/>
    <w:rsid w:val="00A174B4"/>
    <w:rsid w:val="00A17E91"/>
    <w:rsid w:val="00A20D4D"/>
    <w:rsid w:val="00A215D8"/>
    <w:rsid w:val="00A23970"/>
    <w:rsid w:val="00A25C88"/>
    <w:rsid w:val="00A27CDE"/>
    <w:rsid w:val="00A27DD0"/>
    <w:rsid w:val="00A31F00"/>
    <w:rsid w:val="00A35A76"/>
    <w:rsid w:val="00A36273"/>
    <w:rsid w:val="00A365AD"/>
    <w:rsid w:val="00A36600"/>
    <w:rsid w:val="00A379B0"/>
    <w:rsid w:val="00A37CE4"/>
    <w:rsid w:val="00A4059C"/>
    <w:rsid w:val="00A415A4"/>
    <w:rsid w:val="00A42A92"/>
    <w:rsid w:val="00A452F1"/>
    <w:rsid w:val="00A45C37"/>
    <w:rsid w:val="00A472A3"/>
    <w:rsid w:val="00A4788B"/>
    <w:rsid w:val="00A50C32"/>
    <w:rsid w:val="00A511FF"/>
    <w:rsid w:val="00A52786"/>
    <w:rsid w:val="00A52B4D"/>
    <w:rsid w:val="00A53AB2"/>
    <w:rsid w:val="00A57025"/>
    <w:rsid w:val="00A57E6E"/>
    <w:rsid w:val="00A602FD"/>
    <w:rsid w:val="00A603CF"/>
    <w:rsid w:val="00A61804"/>
    <w:rsid w:val="00A62422"/>
    <w:rsid w:val="00A62A2B"/>
    <w:rsid w:val="00A62B28"/>
    <w:rsid w:val="00A63BEE"/>
    <w:rsid w:val="00A63D52"/>
    <w:rsid w:val="00A65F1F"/>
    <w:rsid w:val="00A702F5"/>
    <w:rsid w:val="00A7054F"/>
    <w:rsid w:val="00A7155F"/>
    <w:rsid w:val="00A72A9B"/>
    <w:rsid w:val="00A742DF"/>
    <w:rsid w:val="00A7490F"/>
    <w:rsid w:val="00A7739E"/>
    <w:rsid w:val="00A774CA"/>
    <w:rsid w:val="00A77538"/>
    <w:rsid w:val="00A77CB1"/>
    <w:rsid w:val="00A80EF0"/>
    <w:rsid w:val="00A81FF2"/>
    <w:rsid w:val="00A82B47"/>
    <w:rsid w:val="00A8375A"/>
    <w:rsid w:val="00A84A8F"/>
    <w:rsid w:val="00A854E2"/>
    <w:rsid w:val="00A85779"/>
    <w:rsid w:val="00A85976"/>
    <w:rsid w:val="00A85979"/>
    <w:rsid w:val="00A90C12"/>
    <w:rsid w:val="00A92C87"/>
    <w:rsid w:val="00A95D4D"/>
    <w:rsid w:val="00A95EFC"/>
    <w:rsid w:val="00A979D2"/>
    <w:rsid w:val="00A97C1A"/>
    <w:rsid w:val="00AA0C56"/>
    <w:rsid w:val="00AA29C7"/>
    <w:rsid w:val="00AA34B0"/>
    <w:rsid w:val="00AA4EE1"/>
    <w:rsid w:val="00AA5630"/>
    <w:rsid w:val="00AA5A00"/>
    <w:rsid w:val="00AB02A6"/>
    <w:rsid w:val="00AB13E4"/>
    <w:rsid w:val="00AB2890"/>
    <w:rsid w:val="00AB29F5"/>
    <w:rsid w:val="00AB3907"/>
    <w:rsid w:val="00AB4752"/>
    <w:rsid w:val="00AB5C37"/>
    <w:rsid w:val="00AB5C46"/>
    <w:rsid w:val="00AC0261"/>
    <w:rsid w:val="00AC0B27"/>
    <w:rsid w:val="00AC0F04"/>
    <w:rsid w:val="00AC2DB8"/>
    <w:rsid w:val="00AC4BAE"/>
    <w:rsid w:val="00AC5171"/>
    <w:rsid w:val="00AD0C9A"/>
    <w:rsid w:val="00AD2F00"/>
    <w:rsid w:val="00AD3430"/>
    <w:rsid w:val="00AD3AA9"/>
    <w:rsid w:val="00AD5AC1"/>
    <w:rsid w:val="00AD7A33"/>
    <w:rsid w:val="00AE1BB9"/>
    <w:rsid w:val="00AE7753"/>
    <w:rsid w:val="00AF2534"/>
    <w:rsid w:val="00AF33AE"/>
    <w:rsid w:val="00AF61AE"/>
    <w:rsid w:val="00AF6833"/>
    <w:rsid w:val="00B01865"/>
    <w:rsid w:val="00B01ADE"/>
    <w:rsid w:val="00B0296C"/>
    <w:rsid w:val="00B02D72"/>
    <w:rsid w:val="00B03841"/>
    <w:rsid w:val="00B04E6E"/>
    <w:rsid w:val="00B04FB6"/>
    <w:rsid w:val="00B04FC0"/>
    <w:rsid w:val="00B053CD"/>
    <w:rsid w:val="00B12819"/>
    <w:rsid w:val="00B140B6"/>
    <w:rsid w:val="00B14A7D"/>
    <w:rsid w:val="00B17060"/>
    <w:rsid w:val="00B17BA1"/>
    <w:rsid w:val="00B201DB"/>
    <w:rsid w:val="00B2033F"/>
    <w:rsid w:val="00B25263"/>
    <w:rsid w:val="00B30AA6"/>
    <w:rsid w:val="00B30EF7"/>
    <w:rsid w:val="00B33008"/>
    <w:rsid w:val="00B34682"/>
    <w:rsid w:val="00B34DBF"/>
    <w:rsid w:val="00B3600E"/>
    <w:rsid w:val="00B36792"/>
    <w:rsid w:val="00B37469"/>
    <w:rsid w:val="00B37952"/>
    <w:rsid w:val="00B40A84"/>
    <w:rsid w:val="00B40BF0"/>
    <w:rsid w:val="00B42DF8"/>
    <w:rsid w:val="00B44188"/>
    <w:rsid w:val="00B444C2"/>
    <w:rsid w:val="00B44711"/>
    <w:rsid w:val="00B46A12"/>
    <w:rsid w:val="00B50E52"/>
    <w:rsid w:val="00B53185"/>
    <w:rsid w:val="00B53588"/>
    <w:rsid w:val="00B5387D"/>
    <w:rsid w:val="00B543C2"/>
    <w:rsid w:val="00B5594A"/>
    <w:rsid w:val="00B5671F"/>
    <w:rsid w:val="00B56E75"/>
    <w:rsid w:val="00B629F6"/>
    <w:rsid w:val="00B62C59"/>
    <w:rsid w:val="00B6332C"/>
    <w:rsid w:val="00B64AEC"/>
    <w:rsid w:val="00B64FDD"/>
    <w:rsid w:val="00B65F6E"/>
    <w:rsid w:val="00B70FEF"/>
    <w:rsid w:val="00B72A93"/>
    <w:rsid w:val="00B73BEF"/>
    <w:rsid w:val="00B748E1"/>
    <w:rsid w:val="00B77F4B"/>
    <w:rsid w:val="00B82471"/>
    <w:rsid w:val="00B833B6"/>
    <w:rsid w:val="00B84752"/>
    <w:rsid w:val="00B85A69"/>
    <w:rsid w:val="00B85FA9"/>
    <w:rsid w:val="00B8717D"/>
    <w:rsid w:val="00B917C7"/>
    <w:rsid w:val="00B92851"/>
    <w:rsid w:val="00B92B6A"/>
    <w:rsid w:val="00B95006"/>
    <w:rsid w:val="00B95A31"/>
    <w:rsid w:val="00B95B88"/>
    <w:rsid w:val="00B95EB3"/>
    <w:rsid w:val="00BA212D"/>
    <w:rsid w:val="00BA3C0E"/>
    <w:rsid w:val="00BA3E05"/>
    <w:rsid w:val="00BA4E7C"/>
    <w:rsid w:val="00BA59D6"/>
    <w:rsid w:val="00BA5E0B"/>
    <w:rsid w:val="00BA65E2"/>
    <w:rsid w:val="00BB0E28"/>
    <w:rsid w:val="00BB1279"/>
    <w:rsid w:val="00BB1651"/>
    <w:rsid w:val="00BB2C83"/>
    <w:rsid w:val="00BB3641"/>
    <w:rsid w:val="00BB49BC"/>
    <w:rsid w:val="00BB7279"/>
    <w:rsid w:val="00BB777C"/>
    <w:rsid w:val="00BC188A"/>
    <w:rsid w:val="00BC410D"/>
    <w:rsid w:val="00BC41FD"/>
    <w:rsid w:val="00BC45DD"/>
    <w:rsid w:val="00BC4ADB"/>
    <w:rsid w:val="00BC565C"/>
    <w:rsid w:val="00BC589A"/>
    <w:rsid w:val="00BC5984"/>
    <w:rsid w:val="00BC6DB2"/>
    <w:rsid w:val="00BD461F"/>
    <w:rsid w:val="00BD56F0"/>
    <w:rsid w:val="00BD5760"/>
    <w:rsid w:val="00BD59A5"/>
    <w:rsid w:val="00BD6C52"/>
    <w:rsid w:val="00BD6F5A"/>
    <w:rsid w:val="00BD7493"/>
    <w:rsid w:val="00BE088F"/>
    <w:rsid w:val="00BE6E6C"/>
    <w:rsid w:val="00BF1794"/>
    <w:rsid w:val="00BF268E"/>
    <w:rsid w:val="00BF30E0"/>
    <w:rsid w:val="00BF483D"/>
    <w:rsid w:val="00BF5A20"/>
    <w:rsid w:val="00C01C01"/>
    <w:rsid w:val="00C0636C"/>
    <w:rsid w:val="00C06B0F"/>
    <w:rsid w:val="00C07AD4"/>
    <w:rsid w:val="00C103CB"/>
    <w:rsid w:val="00C10FA4"/>
    <w:rsid w:val="00C13554"/>
    <w:rsid w:val="00C14878"/>
    <w:rsid w:val="00C14958"/>
    <w:rsid w:val="00C162B6"/>
    <w:rsid w:val="00C16EE4"/>
    <w:rsid w:val="00C17616"/>
    <w:rsid w:val="00C21478"/>
    <w:rsid w:val="00C21581"/>
    <w:rsid w:val="00C24234"/>
    <w:rsid w:val="00C2568C"/>
    <w:rsid w:val="00C2690C"/>
    <w:rsid w:val="00C272B0"/>
    <w:rsid w:val="00C31C66"/>
    <w:rsid w:val="00C327A9"/>
    <w:rsid w:val="00C33687"/>
    <w:rsid w:val="00C34CCB"/>
    <w:rsid w:val="00C34E84"/>
    <w:rsid w:val="00C37CE3"/>
    <w:rsid w:val="00C40322"/>
    <w:rsid w:val="00C412C9"/>
    <w:rsid w:val="00C41491"/>
    <w:rsid w:val="00C4164C"/>
    <w:rsid w:val="00C42422"/>
    <w:rsid w:val="00C4250B"/>
    <w:rsid w:val="00C435D7"/>
    <w:rsid w:val="00C43E66"/>
    <w:rsid w:val="00C45540"/>
    <w:rsid w:val="00C456B3"/>
    <w:rsid w:val="00C46BB6"/>
    <w:rsid w:val="00C46CC1"/>
    <w:rsid w:val="00C47942"/>
    <w:rsid w:val="00C524E3"/>
    <w:rsid w:val="00C52BE0"/>
    <w:rsid w:val="00C53F30"/>
    <w:rsid w:val="00C57631"/>
    <w:rsid w:val="00C57AC9"/>
    <w:rsid w:val="00C65088"/>
    <w:rsid w:val="00C708FC"/>
    <w:rsid w:val="00C71344"/>
    <w:rsid w:val="00C73EA8"/>
    <w:rsid w:val="00C753E5"/>
    <w:rsid w:val="00C759FA"/>
    <w:rsid w:val="00C771FF"/>
    <w:rsid w:val="00C7720F"/>
    <w:rsid w:val="00C77335"/>
    <w:rsid w:val="00C80957"/>
    <w:rsid w:val="00C80B1B"/>
    <w:rsid w:val="00C80C3A"/>
    <w:rsid w:val="00C80E60"/>
    <w:rsid w:val="00C823C2"/>
    <w:rsid w:val="00C829EB"/>
    <w:rsid w:val="00C82C04"/>
    <w:rsid w:val="00C83DEF"/>
    <w:rsid w:val="00C84743"/>
    <w:rsid w:val="00C85483"/>
    <w:rsid w:val="00C85607"/>
    <w:rsid w:val="00C85B00"/>
    <w:rsid w:val="00C85BED"/>
    <w:rsid w:val="00C86204"/>
    <w:rsid w:val="00C903D3"/>
    <w:rsid w:val="00C912FD"/>
    <w:rsid w:val="00C91AF1"/>
    <w:rsid w:val="00C91E0E"/>
    <w:rsid w:val="00C930EF"/>
    <w:rsid w:val="00C93434"/>
    <w:rsid w:val="00C93487"/>
    <w:rsid w:val="00C95975"/>
    <w:rsid w:val="00C96AA5"/>
    <w:rsid w:val="00C97841"/>
    <w:rsid w:val="00C97844"/>
    <w:rsid w:val="00C97DBF"/>
    <w:rsid w:val="00CA1C82"/>
    <w:rsid w:val="00CA2911"/>
    <w:rsid w:val="00CA3653"/>
    <w:rsid w:val="00CA4DDF"/>
    <w:rsid w:val="00CA5679"/>
    <w:rsid w:val="00CA5B76"/>
    <w:rsid w:val="00CA74CB"/>
    <w:rsid w:val="00CB0375"/>
    <w:rsid w:val="00CB21C7"/>
    <w:rsid w:val="00CB2368"/>
    <w:rsid w:val="00CB26EE"/>
    <w:rsid w:val="00CB271A"/>
    <w:rsid w:val="00CB32CC"/>
    <w:rsid w:val="00CB36F6"/>
    <w:rsid w:val="00CB3B7F"/>
    <w:rsid w:val="00CB41EF"/>
    <w:rsid w:val="00CB5485"/>
    <w:rsid w:val="00CB5F45"/>
    <w:rsid w:val="00CB607F"/>
    <w:rsid w:val="00CB77B3"/>
    <w:rsid w:val="00CC0843"/>
    <w:rsid w:val="00CC13D7"/>
    <w:rsid w:val="00CC171C"/>
    <w:rsid w:val="00CC1B26"/>
    <w:rsid w:val="00CC219B"/>
    <w:rsid w:val="00CC2A58"/>
    <w:rsid w:val="00CC492D"/>
    <w:rsid w:val="00CC64FE"/>
    <w:rsid w:val="00CD0B59"/>
    <w:rsid w:val="00CD128F"/>
    <w:rsid w:val="00CD1A64"/>
    <w:rsid w:val="00CD21CB"/>
    <w:rsid w:val="00CD4319"/>
    <w:rsid w:val="00CD4D85"/>
    <w:rsid w:val="00CD5946"/>
    <w:rsid w:val="00CD5CB3"/>
    <w:rsid w:val="00CD7234"/>
    <w:rsid w:val="00CD7BE9"/>
    <w:rsid w:val="00CE0015"/>
    <w:rsid w:val="00CE1EB0"/>
    <w:rsid w:val="00CE2CA7"/>
    <w:rsid w:val="00CE41A3"/>
    <w:rsid w:val="00CE58D2"/>
    <w:rsid w:val="00CF6008"/>
    <w:rsid w:val="00CF615F"/>
    <w:rsid w:val="00D00487"/>
    <w:rsid w:val="00D00E74"/>
    <w:rsid w:val="00D0194D"/>
    <w:rsid w:val="00D01A6D"/>
    <w:rsid w:val="00D03054"/>
    <w:rsid w:val="00D04EC1"/>
    <w:rsid w:val="00D07C2A"/>
    <w:rsid w:val="00D1044E"/>
    <w:rsid w:val="00D123E1"/>
    <w:rsid w:val="00D12D25"/>
    <w:rsid w:val="00D15FF6"/>
    <w:rsid w:val="00D16C89"/>
    <w:rsid w:val="00D177F5"/>
    <w:rsid w:val="00D178B5"/>
    <w:rsid w:val="00D17C9F"/>
    <w:rsid w:val="00D22B39"/>
    <w:rsid w:val="00D23F0F"/>
    <w:rsid w:val="00D23FDF"/>
    <w:rsid w:val="00D24EDD"/>
    <w:rsid w:val="00D254B3"/>
    <w:rsid w:val="00D27CC7"/>
    <w:rsid w:val="00D27F40"/>
    <w:rsid w:val="00D3004B"/>
    <w:rsid w:val="00D32941"/>
    <w:rsid w:val="00D354D5"/>
    <w:rsid w:val="00D357C4"/>
    <w:rsid w:val="00D35CEF"/>
    <w:rsid w:val="00D360CB"/>
    <w:rsid w:val="00D4038A"/>
    <w:rsid w:val="00D4174C"/>
    <w:rsid w:val="00D41EF7"/>
    <w:rsid w:val="00D436FF"/>
    <w:rsid w:val="00D439C2"/>
    <w:rsid w:val="00D43C5E"/>
    <w:rsid w:val="00D44A82"/>
    <w:rsid w:val="00D4577F"/>
    <w:rsid w:val="00D45BBC"/>
    <w:rsid w:val="00D460AC"/>
    <w:rsid w:val="00D463EE"/>
    <w:rsid w:val="00D46486"/>
    <w:rsid w:val="00D50761"/>
    <w:rsid w:val="00D523EC"/>
    <w:rsid w:val="00D52FA5"/>
    <w:rsid w:val="00D54233"/>
    <w:rsid w:val="00D54B3C"/>
    <w:rsid w:val="00D55C8E"/>
    <w:rsid w:val="00D56C56"/>
    <w:rsid w:val="00D56EC0"/>
    <w:rsid w:val="00D6016F"/>
    <w:rsid w:val="00D64254"/>
    <w:rsid w:val="00D65193"/>
    <w:rsid w:val="00D669EC"/>
    <w:rsid w:val="00D7031D"/>
    <w:rsid w:val="00D706AE"/>
    <w:rsid w:val="00D71E9B"/>
    <w:rsid w:val="00D73A11"/>
    <w:rsid w:val="00D74ACA"/>
    <w:rsid w:val="00D763F6"/>
    <w:rsid w:val="00D77F83"/>
    <w:rsid w:val="00D80D8B"/>
    <w:rsid w:val="00D81E43"/>
    <w:rsid w:val="00D83F40"/>
    <w:rsid w:val="00D84DCA"/>
    <w:rsid w:val="00D91E36"/>
    <w:rsid w:val="00D92F99"/>
    <w:rsid w:val="00D94A4C"/>
    <w:rsid w:val="00D94CD7"/>
    <w:rsid w:val="00D95EAC"/>
    <w:rsid w:val="00DA09B0"/>
    <w:rsid w:val="00DA2EE0"/>
    <w:rsid w:val="00DA54A9"/>
    <w:rsid w:val="00DA622B"/>
    <w:rsid w:val="00DA65A6"/>
    <w:rsid w:val="00DA7E40"/>
    <w:rsid w:val="00DB3EE6"/>
    <w:rsid w:val="00DB4236"/>
    <w:rsid w:val="00DB5499"/>
    <w:rsid w:val="00DB57EC"/>
    <w:rsid w:val="00DB58A0"/>
    <w:rsid w:val="00DB5C04"/>
    <w:rsid w:val="00DB6631"/>
    <w:rsid w:val="00DC1AA0"/>
    <w:rsid w:val="00DC1E0C"/>
    <w:rsid w:val="00DC325F"/>
    <w:rsid w:val="00DC3DDE"/>
    <w:rsid w:val="00DC49FA"/>
    <w:rsid w:val="00DC5E69"/>
    <w:rsid w:val="00DC5F4A"/>
    <w:rsid w:val="00DC7BFC"/>
    <w:rsid w:val="00DD0234"/>
    <w:rsid w:val="00DD0F95"/>
    <w:rsid w:val="00DD158C"/>
    <w:rsid w:val="00DD2C1F"/>
    <w:rsid w:val="00DD2E01"/>
    <w:rsid w:val="00DD479C"/>
    <w:rsid w:val="00DD5A0E"/>
    <w:rsid w:val="00DD5AEA"/>
    <w:rsid w:val="00DE25C4"/>
    <w:rsid w:val="00DE37EE"/>
    <w:rsid w:val="00DE5E5F"/>
    <w:rsid w:val="00DF2638"/>
    <w:rsid w:val="00DF39FD"/>
    <w:rsid w:val="00DF3FC4"/>
    <w:rsid w:val="00DF565F"/>
    <w:rsid w:val="00E005A5"/>
    <w:rsid w:val="00E01053"/>
    <w:rsid w:val="00E011A1"/>
    <w:rsid w:val="00E039DB"/>
    <w:rsid w:val="00E060A7"/>
    <w:rsid w:val="00E06B61"/>
    <w:rsid w:val="00E0766C"/>
    <w:rsid w:val="00E104C5"/>
    <w:rsid w:val="00E107BF"/>
    <w:rsid w:val="00E10F33"/>
    <w:rsid w:val="00E132AF"/>
    <w:rsid w:val="00E200EE"/>
    <w:rsid w:val="00E201FE"/>
    <w:rsid w:val="00E20C7A"/>
    <w:rsid w:val="00E21811"/>
    <w:rsid w:val="00E223A9"/>
    <w:rsid w:val="00E2265D"/>
    <w:rsid w:val="00E22714"/>
    <w:rsid w:val="00E22A62"/>
    <w:rsid w:val="00E23262"/>
    <w:rsid w:val="00E2385D"/>
    <w:rsid w:val="00E23938"/>
    <w:rsid w:val="00E23E07"/>
    <w:rsid w:val="00E24085"/>
    <w:rsid w:val="00E250C6"/>
    <w:rsid w:val="00E2546B"/>
    <w:rsid w:val="00E25A45"/>
    <w:rsid w:val="00E25ACA"/>
    <w:rsid w:val="00E2648F"/>
    <w:rsid w:val="00E26E08"/>
    <w:rsid w:val="00E27C00"/>
    <w:rsid w:val="00E33E98"/>
    <w:rsid w:val="00E341A8"/>
    <w:rsid w:val="00E348D1"/>
    <w:rsid w:val="00E35912"/>
    <w:rsid w:val="00E3617C"/>
    <w:rsid w:val="00E3635A"/>
    <w:rsid w:val="00E36D98"/>
    <w:rsid w:val="00E37002"/>
    <w:rsid w:val="00E40024"/>
    <w:rsid w:val="00E419B8"/>
    <w:rsid w:val="00E41B2E"/>
    <w:rsid w:val="00E45325"/>
    <w:rsid w:val="00E45486"/>
    <w:rsid w:val="00E46536"/>
    <w:rsid w:val="00E50C8E"/>
    <w:rsid w:val="00E513EE"/>
    <w:rsid w:val="00E52F7F"/>
    <w:rsid w:val="00E535E7"/>
    <w:rsid w:val="00E54CA4"/>
    <w:rsid w:val="00E55E24"/>
    <w:rsid w:val="00E563D4"/>
    <w:rsid w:val="00E567A6"/>
    <w:rsid w:val="00E5696F"/>
    <w:rsid w:val="00E604B0"/>
    <w:rsid w:val="00E63B62"/>
    <w:rsid w:val="00E649DA"/>
    <w:rsid w:val="00E64A4E"/>
    <w:rsid w:val="00E67C63"/>
    <w:rsid w:val="00E701E0"/>
    <w:rsid w:val="00E7028C"/>
    <w:rsid w:val="00E73C6E"/>
    <w:rsid w:val="00E74C83"/>
    <w:rsid w:val="00E75B31"/>
    <w:rsid w:val="00E828B5"/>
    <w:rsid w:val="00E82F67"/>
    <w:rsid w:val="00E85EF4"/>
    <w:rsid w:val="00E85F7C"/>
    <w:rsid w:val="00E91981"/>
    <w:rsid w:val="00E93347"/>
    <w:rsid w:val="00E93DA2"/>
    <w:rsid w:val="00E948EE"/>
    <w:rsid w:val="00E94C02"/>
    <w:rsid w:val="00E96EBB"/>
    <w:rsid w:val="00E97733"/>
    <w:rsid w:val="00EA1142"/>
    <w:rsid w:val="00EA27BF"/>
    <w:rsid w:val="00EA3546"/>
    <w:rsid w:val="00EA40BE"/>
    <w:rsid w:val="00EA4EF9"/>
    <w:rsid w:val="00EA50D1"/>
    <w:rsid w:val="00EA72DD"/>
    <w:rsid w:val="00EA745A"/>
    <w:rsid w:val="00EA74BC"/>
    <w:rsid w:val="00EB0A0E"/>
    <w:rsid w:val="00EB2741"/>
    <w:rsid w:val="00EB39B8"/>
    <w:rsid w:val="00EB3D42"/>
    <w:rsid w:val="00EB6AA3"/>
    <w:rsid w:val="00EC0D36"/>
    <w:rsid w:val="00EC22F2"/>
    <w:rsid w:val="00EC3ECA"/>
    <w:rsid w:val="00EC59CD"/>
    <w:rsid w:val="00EC5BE8"/>
    <w:rsid w:val="00EC60B2"/>
    <w:rsid w:val="00EC7518"/>
    <w:rsid w:val="00ED1552"/>
    <w:rsid w:val="00ED2FA2"/>
    <w:rsid w:val="00ED3BDB"/>
    <w:rsid w:val="00ED4801"/>
    <w:rsid w:val="00ED4E84"/>
    <w:rsid w:val="00ED7C79"/>
    <w:rsid w:val="00EE092E"/>
    <w:rsid w:val="00EE159E"/>
    <w:rsid w:val="00EE1B31"/>
    <w:rsid w:val="00EE1EDA"/>
    <w:rsid w:val="00EE29BD"/>
    <w:rsid w:val="00EE2D6F"/>
    <w:rsid w:val="00EE2EDB"/>
    <w:rsid w:val="00EE338D"/>
    <w:rsid w:val="00EE3399"/>
    <w:rsid w:val="00EE469F"/>
    <w:rsid w:val="00EE6E5A"/>
    <w:rsid w:val="00EE6E68"/>
    <w:rsid w:val="00EE74B6"/>
    <w:rsid w:val="00EF119E"/>
    <w:rsid w:val="00EF1EDF"/>
    <w:rsid w:val="00EF2EA2"/>
    <w:rsid w:val="00EF617D"/>
    <w:rsid w:val="00EF70DD"/>
    <w:rsid w:val="00EF743E"/>
    <w:rsid w:val="00EF749D"/>
    <w:rsid w:val="00EF799E"/>
    <w:rsid w:val="00F035DB"/>
    <w:rsid w:val="00F0733B"/>
    <w:rsid w:val="00F07E51"/>
    <w:rsid w:val="00F102E2"/>
    <w:rsid w:val="00F10D97"/>
    <w:rsid w:val="00F11D93"/>
    <w:rsid w:val="00F128D4"/>
    <w:rsid w:val="00F1299E"/>
    <w:rsid w:val="00F14719"/>
    <w:rsid w:val="00F160C4"/>
    <w:rsid w:val="00F1610B"/>
    <w:rsid w:val="00F165CC"/>
    <w:rsid w:val="00F1685E"/>
    <w:rsid w:val="00F20967"/>
    <w:rsid w:val="00F20B53"/>
    <w:rsid w:val="00F211FA"/>
    <w:rsid w:val="00F233F4"/>
    <w:rsid w:val="00F238FC"/>
    <w:rsid w:val="00F242DA"/>
    <w:rsid w:val="00F263FE"/>
    <w:rsid w:val="00F26424"/>
    <w:rsid w:val="00F26809"/>
    <w:rsid w:val="00F2705B"/>
    <w:rsid w:val="00F307B6"/>
    <w:rsid w:val="00F30AE7"/>
    <w:rsid w:val="00F3217C"/>
    <w:rsid w:val="00F32478"/>
    <w:rsid w:val="00F36F86"/>
    <w:rsid w:val="00F442F5"/>
    <w:rsid w:val="00F5505E"/>
    <w:rsid w:val="00F579F5"/>
    <w:rsid w:val="00F60FAD"/>
    <w:rsid w:val="00F6142B"/>
    <w:rsid w:val="00F6303A"/>
    <w:rsid w:val="00F65F47"/>
    <w:rsid w:val="00F664F7"/>
    <w:rsid w:val="00F671AE"/>
    <w:rsid w:val="00F67238"/>
    <w:rsid w:val="00F704A7"/>
    <w:rsid w:val="00F705E2"/>
    <w:rsid w:val="00F717D1"/>
    <w:rsid w:val="00F72440"/>
    <w:rsid w:val="00F74D9A"/>
    <w:rsid w:val="00F76908"/>
    <w:rsid w:val="00F76995"/>
    <w:rsid w:val="00F77052"/>
    <w:rsid w:val="00F81752"/>
    <w:rsid w:val="00F81F59"/>
    <w:rsid w:val="00F84631"/>
    <w:rsid w:val="00F85338"/>
    <w:rsid w:val="00F8548F"/>
    <w:rsid w:val="00F856E4"/>
    <w:rsid w:val="00F85BA1"/>
    <w:rsid w:val="00F870B0"/>
    <w:rsid w:val="00F90C09"/>
    <w:rsid w:val="00F90D2F"/>
    <w:rsid w:val="00F9115E"/>
    <w:rsid w:val="00F91296"/>
    <w:rsid w:val="00F9145C"/>
    <w:rsid w:val="00F953C1"/>
    <w:rsid w:val="00F96289"/>
    <w:rsid w:val="00F96E28"/>
    <w:rsid w:val="00FA04AA"/>
    <w:rsid w:val="00FA203D"/>
    <w:rsid w:val="00FA255C"/>
    <w:rsid w:val="00FA4428"/>
    <w:rsid w:val="00FA4F32"/>
    <w:rsid w:val="00FA566D"/>
    <w:rsid w:val="00FA6052"/>
    <w:rsid w:val="00FA668D"/>
    <w:rsid w:val="00FB0DCC"/>
    <w:rsid w:val="00FB47CE"/>
    <w:rsid w:val="00FB4BDB"/>
    <w:rsid w:val="00FB7A28"/>
    <w:rsid w:val="00FB7BC4"/>
    <w:rsid w:val="00FC0440"/>
    <w:rsid w:val="00FC0C0D"/>
    <w:rsid w:val="00FC2122"/>
    <w:rsid w:val="00FC29EF"/>
    <w:rsid w:val="00FC5D3B"/>
    <w:rsid w:val="00FC6228"/>
    <w:rsid w:val="00FC730C"/>
    <w:rsid w:val="00FC7B8B"/>
    <w:rsid w:val="00FD1BC1"/>
    <w:rsid w:val="00FD2AA9"/>
    <w:rsid w:val="00FD4EB4"/>
    <w:rsid w:val="00FD77B3"/>
    <w:rsid w:val="00FE02A2"/>
    <w:rsid w:val="00FE2546"/>
    <w:rsid w:val="00FE3944"/>
    <w:rsid w:val="00FE3E44"/>
    <w:rsid w:val="00FE4DB2"/>
    <w:rsid w:val="00FE5D15"/>
    <w:rsid w:val="00FE62B2"/>
    <w:rsid w:val="00FE6AE6"/>
    <w:rsid w:val="00FE6E87"/>
    <w:rsid w:val="00FE7C25"/>
    <w:rsid w:val="00FF0EEB"/>
    <w:rsid w:val="00FF104E"/>
    <w:rsid w:val="00FF1EEB"/>
    <w:rsid w:val="00FF2406"/>
    <w:rsid w:val="00FF31B6"/>
    <w:rsid w:val="00FF3268"/>
    <w:rsid w:val="00FF569A"/>
    <w:rsid w:val="00FF58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DF5F9"/>
  <w15:docId w15:val="{61FE7344-78D5-4CDA-83C5-9B1F1E71B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9CF"/>
  </w:style>
  <w:style w:type="paragraph" w:styleId="Heading1">
    <w:name w:val="heading 1"/>
    <w:basedOn w:val="Normal"/>
    <w:next w:val="Normal"/>
    <w:link w:val="Heading1Char"/>
    <w:uiPriority w:val="9"/>
    <w:qFormat/>
    <w:rsid w:val="006D49CF"/>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D49CF"/>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D49CF"/>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D49CF"/>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6D49CF"/>
    <w:pPr>
      <w:keepNext/>
      <w:keepLines/>
      <w:numPr>
        <w:ilvl w:val="4"/>
        <w:numId w:val="1"/>
      </w:numPr>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uiPriority w:val="9"/>
    <w:unhideWhenUsed/>
    <w:qFormat/>
    <w:rsid w:val="006D49CF"/>
    <w:pPr>
      <w:keepNext/>
      <w:keepLines/>
      <w:numPr>
        <w:ilvl w:val="5"/>
        <w:numId w:val="1"/>
      </w:numPr>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uiPriority w:val="9"/>
    <w:unhideWhenUsed/>
    <w:qFormat/>
    <w:rsid w:val="006D49C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6D49C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6D49C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9CF"/>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D49CF"/>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D49CF"/>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D49CF"/>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6D49CF"/>
    <w:rPr>
      <w:rFonts w:asciiTheme="majorHAnsi" w:eastAsiaTheme="majorEastAsia" w:hAnsiTheme="majorHAnsi" w:cstheme="majorBidi"/>
      <w:color w:val="17365D" w:themeColor="text2" w:themeShade="BF"/>
    </w:rPr>
  </w:style>
  <w:style w:type="character" w:customStyle="1" w:styleId="Heading6Char">
    <w:name w:val="Heading 6 Char"/>
    <w:basedOn w:val="DefaultParagraphFont"/>
    <w:link w:val="Heading6"/>
    <w:uiPriority w:val="9"/>
    <w:rsid w:val="006D49CF"/>
    <w:rPr>
      <w:rFonts w:asciiTheme="majorHAnsi" w:eastAsiaTheme="majorEastAsia" w:hAnsiTheme="majorHAnsi" w:cstheme="majorBidi"/>
      <w:i/>
      <w:iCs/>
      <w:color w:val="17365D" w:themeColor="text2" w:themeShade="BF"/>
    </w:rPr>
  </w:style>
  <w:style w:type="paragraph" w:customStyle="1" w:styleId="Bakside1">
    <w:name w:val="Bakside 1"/>
    <w:rsid w:val="00D64254"/>
    <w:pPr>
      <w:spacing w:before="100" w:beforeAutospacing="1" w:after="100" w:afterAutospacing="1"/>
      <w:ind w:left="113"/>
    </w:pPr>
    <w:rPr>
      <w:rFonts w:ascii="Times New Roman" w:hAnsi="Times New Roman"/>
      <w:color w:val="A6A6A6" w:themeColor="background1" w:themeShade="A6"/>
      <w:sz w:val="200"/>
      <w:szCs w:val="24"/>
    </w:rPr>
  </w:style>
  <w:style w:type="paragraph" w:customStyle="1" w:styleId="Bakside2">
    <w:name w:val="Bakside 2"/>
    <w:basedOn w:val="Normal"/>
    <w:rsid w:val="00D64254"/>
    <w:pPr>
      <w:spacing w:before="100" w:beforeAutospacing="1" w:after="100" w:afterAutospacing="1"/>
    </w:pPr>
    <w:rPr>
      <w:rFonts w:cs="Arial"/>
      <w:sz w:val="32"/>
      <w:szCs w:val="28"/>
    </w:rPr>
  </w:style>
  <w:style w:type="paragraph" w:customStyle="1" w:styleId="Bakside3">
    <w:name w:val="Bakside 3"/>
    <w:basedOn w:val="Normal"/>
    <w:rsid w:val="00D64254"/>
    <w:pPr>
      <w:spacing w:before="100" w:beforeAutospacing="1" w:after="100" w:afterAutospacing="1"/>
    </w:pPr>
    <w:rPr>
      <w:rFonts w:cs="Arial"/>
      <w:szCs w:val="24"/>
    </w:rPr>
  </w:style>
  <w:style w:type="paragraph" w:styleId="Footer">
    <w:name w:val="footer"/>
    <w:basedOn w:val="Normal"/>
    <w:link w:val="FooterChar"/>
    <w:autoRedefine/>
    <w:uiPriority w:val="99"/>
    <w:rsid w:val="002731F2"/>
    <w:pPr>
      <w:tabs>
        <w:tab w:val="right" w:pos="8222"/>
      </w:tabs>
      <w:ind w:left="-851"/>
      <w:jc w:val="right"/>
    </w:pPr>
    <w:rPr>
      <w:color w:val="808080" w:themeColor="background1" w:themeShade="80"/>
      <w:sz w:val="16"/>
      <w:szCs w:val="28"/>
    </w:rPr>
  </w:style>
  <w:style w:type="character" w:customStyle="1" w:styleId="FooterChar">
    <w:name w:val="Footer Char"/>
    <w:basedOn w:val="DefaultParagraphFont"/>
    <w:link w:val="Footer"/>
    <w:uiPriority w:val="99"/>
    <w:rsid w:val="002731F2"/>
    <w:rPr>
      <w:rFonts w:ascii="Arial" w:hAnsi="Arial"/>
      <w:color w:val="808080" w:themeColor="background1" w:themeShade="80"/>
      <w:sz w:val="16"/>
      <w:szCs w:val="28"/>
    </w:rPr>
  </w:style>
  <w:style w:type="paragraph" w:customStyle="1" w:styleId="Forside1">
    <w:name w:val="Forside 1"/>
    <w:rsid w:val="00D64254"/>
    <w:rPr>
      <w:rFonts w:ascii="Times New Roman" w:hAnsi="Times New Roman"/>
      <w:sz w:val="32"/>
      <w:lang w:val="en-US" w:eastAsia="en-US"/>
    </w:rPr>
  </w:style>
  <w:style w:type="paragraph" w:customStyle="1" w:styleId="Forside2">
    <w:name w:val="Forside 2"/>
    <w:rsid w:val="00D64254"/>
    <w:rPr>
      <w:rFonts w:ascii="Times New Roman" w:hAnsi="Times New Roman"/>
      <w:b/>
      <w:sz w:val="36"/>
      <w:szCs w:val="36"/>
      <w:lang w:val="en-US" w:eastAsia="en-US"/>
    </w:rPr>
  </w:style>
  <w:style w:type="character" w:styleId="FollowedHyperlink">
    <w:name w:val="FollowedHyperlink"/>
    <w:basedOn w:val="DefaultParagraphFont"/>
    <w:uiPriority w:val="99"/>
    <w:semiHidden/>
    <w:unhideWhenUsed/>
    <w:rsid w:val="00D64254"/>
    <w:rPr>
      <w:color w:val="800080" w:themeColor="followedHyperlink"/>
      <w:u w:val="single"/>
    </w:rPr>
  </w:style>
  <w:style w:type="character" w:styleId="Hyperlink">
    <w:name w:val="Hyperlink"/>
    <w:basedOn w:val="DefaultParagraphFont"/>
    <w:uiPriority w:val="99"/>
    <w:unhideWhenUsed/>
    <w:rsid w:val="00D64254"/>
    <w:rPr>
      <w:color w:val="0000FF" w:themeColor="hyperlink"/>
      <w:u w:val="single"/>
    </w:rPr>
  </w:style>
  <w:style w:type="paragraph" w:styleId="TOC1">
    <w:name w:val="toc 1"/>
    <w:basedOn w:val="Normal"/>
    <w:next w:val="Normal"/>
    <w:autoRedefine/>
    <w:uiPriority w:val="39"/>
    <w:unhideWhenUsed/>
    <w:rsid w:val="00DE25C4"/>
    <w:pPr>
      <w:tabs>
        <w:tab w:val="left" w:pos="400"/>
        <w:tab w:val="right" w:leader="dot" w:pos="8080"/>
      </w:tabs>
      <w:spacing w:before="240" w:after="120"/>
    </w:pPr>
    <w:rPr>
      <w:rFonts w:cstheme="minorHAnsi"/>
      <w:b/>
      <w:bCs/>
      <w:szCs w:val="20"/>
    </w:rPr>
  </w:style>
  <w:style w:type="paragraph" w:styleId="TOC2">
    <w:name w:val="toc 2"/>
    <w:basedOn w:val="Normal"/>
    <w:next w:val="Normal"/>
    <w:autoRedefine/>
    <w:uiPriority w:val="39"/>
    <w:unhideWhenUsed/>
    <w:rsid w:val="00D64254"/>
    <w:pPr>
      <w:spacing w:before="120"/>
      <w:ind w:left="200"/>
    </w:pPr>
    <w:rPr>
      <w:rFonts w:cstheme="minorHAnsi"/>
      <w:i/>
      <w:iCs/>
      <w:szCs w:val="20"/>
    </w:rPr>
  </w:style>
  <w:style w:type="paragraph" w:styleId="TOC3">
    <w:name w:val="toc 3"/>
    <w:basedOn w:val="Normal"/>
    <w:next w:val="Normal"/>
    <w:autoRedefine/>
    <w:uiPriority w:val="39"/>
    <w:unhideWhenUsed/>
    <w:rsid w:val="00D64254"/>
    <w:pPr>
      <w:ind w:left="400"/>
    </w:pPr>
    <w:rPr>
      <w:rFonts w:cstheme="minorHAnsi"/>
      <w:szCs w:val="20"/>
    </w:rPr>
  </w:style>
  <w:style w:type="paragraph" w:styleId="TOC4">
    <w:name w:val="toc 4"/>
    <w:basedOn w:val="Normal"/>
    <w:next w:val="Normal"/>
    <w:autoRedefine/>
    <w:uiPriority w:val="39"/>
    <w:unhideWhenUsed/>
    <w:rsid w:val="00D64254"/>
    <w:pPr>
      <w:ind w:left="600"/>
    </w:pPr>
    <w:rPr>
      <w:rFonts w:cstheme="minorHAnsi"/>
      <w:szCs w:val="20"/>
    </w:rPr>
  </w:style>
  <w:style w:type="paragraph" w:styleId="TOC5">
    <w:name w:val="toc 5"/>
    <w:basedOn w:val="Normal"/>
    <w:next w:val="Normal"/>
    <w:autoRedefine/>
    <w:uiPriority w:val="39"/>
    <w:unhideWhenUsed/>
    <w:rsid w:val="00D64254"/>
    <w:pPr>
      <w:ind w:left="800"/>
    </w:pPr>
    <w:rPr>
      <w:rFonts w:cstheme="minorHAnsi"/>
      <w:szCs w:val="20"/>
    </w:rPr>
  </w:style>
  <w:style w:type="paragraph" w:styleId="TOC6">
    <w:name w:val="toc 6"/>
    <w:basedOn w:val="Normal"/>
    <w:next w:val="Normal"/>
    <w:autoRedefine/>
    <w:uiPriority w:val="39"/>
    <w:unhideWhenUsed/>
    <w:rsid w:val="00D64254"/>
    <w:pPr>
      <w:ind w:left="1000"/>
    </w:pPr>
    <w:rPr>
      <w:rFonts w:cstheme="minorHAnsi"/>
      <w:szCs w:val="20"/>
    </w:rPr>
  </w:style>
  <w:style w:type="paragraph" w:styleId="TOC7">
    <w:name w:val="toc 7"/>
    <w:basedOn w:val="Normal"/>
    <w:next w:val="Normal"/>
    <w:autoRedefine/>
    <w:uiPriority w:val="39"/>
    <w:unhideWhenUsed/>
    <w:rsid w:val="00D64254"/>
    <w:pPr>
      <w:ind w:left="1200"/>
    </w:pPr>
    <w:rPr>
      <w:rFonts w:cstheme="minorHAnsi"/>
      <w:szCs w:val="20"/>
    </w:rPr>
  </w:style>
  <w:style w:type="paragraph" w:styleId="TOC8">
    <w:name w:val="toc 8"/>
    <w:basedOn w:val="Normal"/>
    <w:next w:val="Normal"/>
    <w:autoRedefine/>
    <w:uiPriority w:val="39"/>
    <w:unhideWhenUsed/>
    <w:rsid w:val="00D64254"/>
    <w:pPr>
      <w:ind w:left="1400"/>
    </w:pPr>
    <w:rPr>
      <w:rFonts w:cstheme="minorHAnsi"/>
      <w:szCs w:val="20"/>
    </w:rPr>
  </w:style>
  <w:style w:type="paragraph" w:styleId="TOC9">
    <w:name w:val="toc 9"/>
    <w:basedOn w:val="Normal"/>
    <w:next w:val="Normal"/>
    <w:autoRedefine/>
    <w:uiPriority w:val="39"/>
    <w:unhideWhenUsed/>
    <w:rsid w:val="00D64254"/>
    <w:pPr>
      <w:ind w:left="1600"/>
    </w:pPr>
    <w:rPr>
      <w:rFonts w:cstheme="minorHAnsi"/>
      <w:szCs w:val="20"/>
    </w:rPr>
  </w:style>
  <w:style w:type="paragraph" w:styleId="ListParagraph">
    <w:name w:val="List Paragraph"/>
    <w:basedOn w:val="Normal"/>
    <w:link w:val="ListParagraphChar"/>
    <w:uiPriority w:val="34"/>
    <w:qFormat/>
    <w:rsid w:val="006D49CF"/>
    <w:pPr>
      <w:ind w:left="720"/>
      <w:contextualSpacing/>
    </w:pPr>
  </w:style>
  <w:style w:type="paragraph" w:customStyle="1" w:styleId="Punktliste1">
    <w:name w:val="Punktliste1"/>
    <w:basedOn w:val="ListParagraph"/>
    <w:autoRedefine/>
    <w:rsid w:val="001A0CA1"/>
    <w:pPr>
      <w:spacing w:before="40"/>
      <w:ind w:left="0"/>
    </w:pPr>
    <w:rPr>
      <w:color w:val="FF0000"/>
    </w:rPr>
  </w:style>
  <w:style w:type="paragraph" w:customStyle="1" w:styleId="Tabellnormal">
    <w:name w:val="Tabell normal"/>
    <w:link w:val="TabellnormalTegn"/>
    <w:rsid w:val="00D64254"/>
    <w:rPr>
      <w:rFonts w:ascii="Arial" w:hAnsi="Arial"/>
      <w:sz w:val="18"/>
      <w:lang w:val="en-US" w:eastAsia="en-US"/>
    </w:rPr>
  </w:style>
  <w:style w:type="paragraph" w:customStyle="1" w:styleId="Tabelloverskrift">
    <w:name w:val="Tabell overskrift"/>
    <w:rsid w:val="00D64254"/>
    <w:rPr>
      <w:rFonts w:ascii="Arial" w:hAnsi="Arial"/>
      <w:lang w:val="en-US" w:eastAsia="en-US"/>
    </w:rPr>
  </w:style>
  <w:style w:type="table" w:styleId="TableGrid">
    <w:name w:val="Table Grid"/>
    <w:basedOn w:val="TableNormal"/>
    <w:uiPriority w:val="39"/>
    <w:rsid w:val="00D64254"/>
    <w:rPr>
      <w:rFonts w:ascii="TheSansOffice" w:hAnsi="TheSansOffic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over">
    <w:name w:val="Tittel over"/>
    <w:autoRedefine/>
    <w:rsid w:val="00D64254"/>
    <w:rPr>
      <w:rFonts w:ascii="Arial" w:hAnsi="Arial"/>
      <w:sz w:val="48"/>
      <w:szCs w:val="24"/>
      <w:lang w:val="en-US" w:eastAsia="en-US"/>
    </w:rPr>
  </w:style>
  <w:style w:type="paragraph" w:customStyle="1" w:styleId="Tittelunder">
    <w:name w:val="Tittel under"/>
    <w:link w:val="TittelunderTegn"/>
    <w:autoRedefine/>
    <w:rsid w:val="00D64254"/>
    <w:pPr>
      <w:tabs>
        <w:tab w:val="right" w:pos="8505"/>
      </w:tabs>
      <w:spacing w:before="120"/>
    </w:pPr>
    <w:rPr>
      <w:rFonts w:ascii="Arial" w:hAnsi="Arial"/>
      <w:sz w:val="72"/>
      <w:szCs w:val="36"/>
      <w:lang w:val="en-US" w:eastAsia="en-US"/>
    </w:rPr>
  </w:style>
  <w:style w:type="paragraph" w:customStyle="1" w:styleId="Tittelunder2">
    <w:name w:val="Tittel under2"/>
    <w:basedOn w:val="Tittelover"/>
    <w:rsid w:val="00D64254"/>
    <w:pPr>
      <w:jc w:val="right"/>
    </w:pPr>
    <w:rPr>
      <w:sz w:val="24"/>
    </w:rPr>
  </w:style>
  <w:style w:type="paragraph" w:styleId="Header">
    <w:name w:val="header"/>
    <w:basedOn w:val="Normal"/>
    <w:link w:val="HeaderChar"/>
    <w:autoRedefine/>
    <w:uiPriority w:val="99"/>
    <w:rsid w:val="00D64254"/>
    <w:pPr>
      <w:ind w:left="-851"/>
    </w:pPr>
  </w:style>
  <w:style w:type="character" w:customStyle="1" w:styleId="HeaderChar">
    <w:name w:val="Header Char"/>
    <w:basedOn w:val="DefaultParagraphFont"/>
    <w:link w:val="Header"/>
    <w:uiPriority w:val="99"/>
    <w:rsid w:val="00D64254"/>
    <w:rPr>
      <w:rFonts w:ascii="Arial" w:hAnsi="Arial"/>
      <w:sz w:val="18"/>
      <w:szCs w:val="22"/>
      <w:lang w:val="en-US" w:eastAsia="en-US"/>
    </w:rPr>
  </w:style>
  <w:style w:type="paragraph" w:customStyle="1" w:styleId="Under3">
    <w:name w:val="Under 3"/>
    <w:basedOn w:val="Tittelunder"/>
    <w:link w:val="Under3Tegn"/>
    <w:rsid w:val="00D64254"/>
  </w:style>
  <w:style w:type="paragraph" w:styleId="BalloonText">
    <w:name w:val="Balloon Text"/>
    <w:basedOn w:val="Normal"/>
    <w:link w:val="BalloonTextChar"/>
    <w:uiPriority w:val="99"/>
    <w:semiHidden/>
    <w:unhideWhenUsed/>
    <w:rsid w:val="0016216C"/>
    <w:rPr>
      <w:rFonts w:ascii="Tahoma" w:hAnsi="Tahoma" w:cs="Tahoma"/>
      <w:sz w:val="16"/>
      <w:szCs w:val="16"/>
    </w:rPr>
  </w:style>
  <w:style w:type="character" w:customStyle="1" w:styleId="TittelunderTegn">
    <w:name w:val="Tittel under Tegn"/>
    <w:basedOn w:val="DefaultParagraphFont"/>
    <w:link w:val="Tittelunder"/>
    <w:rsid w:val="00D64254"/>
    <w:rPr>
      <w:rFonts w:ascii="Arial" w:hAnsi="Arial"/>
      <w:sz w:val="72"/>
      <w:szCs w:val="36"/>
      <w:lang w:val="en-US" w:eastAsia="en-US"/>
    </w:rPr>
  </w:style>
  <w:style w:type="character" w:customStyle="1" w:styleId="Under3Tegn">
    <w:name w:val="Under 3 Tegn"/>
    <w:basedOn w:val="TittelunderTegn"/>
    <w:link w:val="Under3"/>
    <w:rsid w:val="00D64254"/>
    <w:rPr>
      <w:rFonts w:ascii="Arial" w:hAnsi="Arial"/>
      <w:sz w:val="72"/>
      <w:szCs w:val="36"/>
      <w:lang w:val="en-US" w:eastAsia="en-US"/>
    </w:rPr>
  </w:style>
  <w:style w:type="character" w:customStyle="1" w:styleId="BalloonTextChar">
    <w:name w:val="Balloon Text Char"/>
    <w:basedOn w:val="DefaultParagraphFont"/>
    <w:link w:val="BalloonText"/>
    <w:uiPriority w:val="99"/>
    <w:semiHidden/>
    <w:rsid w:val="0016216C"/>
    <w:rPr>
      <w:rFonts w:ascii="Tahoma" w:hAnsi="Tahoma" w:cs="Tahoma"/>
      <w:sz w:val="16"/>
      <w:szCs w:val="16"/>
      <w:lang w:val="en-US" w:eastAsia="en-US"/>
    </w:rPr>
  </w:style>
  <w:style w:type="character" w:customStyle="1" w:styleId="Heading7Char">
    <w:name w:val="Heading 7 Char"/>
    <w:basedOn w:val="DefaultParagraphFont"/>
    <w:link w:val="Heading7"/>
    <w:uiPriority w:val="9"/>
    <w:rsid w:val="006D49C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D49C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6D49CF"/>
    <w:rPr>
      <w:rFonts w:asciiTheme="majorHAnsi" w:eastAsiaTheme="majorEastAsia" w:hAnsiTheme="majorHAnsi" w:cstheme="majorBidi"/>
      <w:i/>
      <w:iCs/>
      <w:color w:val="404040" w:themeColor="text1" w:themeTint="BF"/>
      <w:sz w:val="20"/>
      <w:szCs w:val="20"/>
    </w:rPr>
  </w:style>
  <w:style w:type="paragraph" w:customStyle="1" w:styleId="Tabellpunktliste">
    <w:name w:val="Tabell punktliste"/>
    <w:basedOn w:val="Tabellnormal"/>
    <w:link w:val="TabellpunktlisteTegn"/>
    <w:autoRedefine/>
    <w:rsid w:val="00513C0A"/>
    <w:pPr>
      <w:widowControl w:val="0"/>
    </w:pPr>
    <w:rPr>
      <w:color w:val="00B0F0"/>
      <w:lang w:val="nb-NO"/>
    </w:rPr>
  </w:style>
  <w:style w:type="character" w:customStyle="1" w:styleId="TabellpunktlisteTegn">
    <w:name w:val="Tabell punktliste Tegn"/>
    <w:basedOn w:val="DefaultParagraphFont"/>
    <w:link w:val="Tabellpunktliste"/>
    <w:rsid w:val="00513C0A"/>
    <w:rPr>
      <w:rFonts w:ascii="Arial" w:hAnsi="Arial"/>
      <w:color w:val="00B0F0"/>
      <w:sz w:val="18"/>
      <w:szCs w:val="22"/>
      <w:lang w:eastAsia="en-US"/>
    </w:rPr>
  </w:style>
  <w:style w:type="character" w:customStyle="1" w:styleId="TabellnormalTegn">
    <w:name w:val="Tabell normal Tegn"/>
    <w:basedOn w:val="DefaultParagraphFont"/>
    <w:link w:val="Tabellnormal"/>
    <w:rsid w:val="00D4577F"/>
    <w:rPr>
      <w:rFonts w:ascii="Arial" w:hAnsi="Arial"/>
      <w:sz w:val="18"/>
      <w:szCs w:val="22"/>
      <w:lang w:val="en-US" w:eastAsia="en-US"/>
    </w:rPr>
  </w:style>
  <w:style w:type="paragraph" w:styleId="TOCHeading">
    <w:name w:val="TOC Heading"/>
    <w:basedOn w:val="Heading1"/>
    <w:next w:val="Normal"/>
    <w:uiPriority w:val="39"/>
    <w:unhideWhenUsed/>
    <w:qFormat/>
    <w:rsid w:val="006D49CF"/>
    <w:pPr>
      <w:outlineLvl w:val="9"/>
    </w:pPr>
  </w:style>
  <w:style w:type="paragraph" w:styleId="Caption">
    <w:name w:val="caption"/>
    <w:basedOn w:val="Normal"/>
    <w:next w:val="Normal"/>
    <w:uiPriority w:val="35"/>
    <w:unhideWhenUsed/>
    <w:qFormat/>
    <w:rsid w:val="006D49CF"/>
    <w:pPr>
      <w:spacing w:after="200" w:line="240" w:lineRule="auto"/>
    </w:pPr>
    <w:rPr>
      <w:i/>
      <w:iCs/>
      <w:color w:val="1F497D" w:themeColor="text2"/>
      <w:sz w:val="18"/>
      <w:szCs w:val="18"/>
    </w:rPr>
  </w:style>
  <w:style w:type="table" w:styleId="GridTable1Light-Accent1">
    <w:name w:val="Grid Table 1 Light Accent 1"/>
    <w:basedOn w:val="TableNormal"/>
    <w:uiPriority w:val="46"/>
    <w:rsid w:val="007143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basedOn w:val="DefaultParagraphFont"/>
    <w:link w:val="ListParagraph"/>
    <w:locked/>
    <w:rsid w:val="00713B55"/>
  </w:style>
  <w:style w:type="character" w:styleId="CommentReference">
    <w:name w:val="annotation reference"/>
    <w:basedOn w:val="DefaultParagraphFont"/>
    <w:uiPriority w:val="99"/>
    <w:semiHidden/>
    <w:unhideWhenUsed/>
    <w:rsid w:val="00C80C3A"/>
    <w:rPr>
      <w:sz w:val="16"/>
      <w:szCs w:val="16"/>
    </w:rPr>
  </w:style>
  <w:style w:type="paragraph" w:styleId="CommentText">
    <w:name w:val="annotation text"/>
    <w:basedOn w:val="Normal"/>
    <w:link w:val="CommentTextChar"/>
    <w:uiPriority w:val="99"/>
    <w:unhideWhenUsed/>
    <w:rsid w:val="00C80C3A"/>
    <w:rPr>
      <w:sz w:val="20"/>
      <w:szCs w:val="20"/>
    </w:rPr>
  </w:style>
  <w:style w:type="character" w:customStyle="1" w:styleId="CommentTextChar">
    <w:name w:val="Comment Text Char"/>
    <w:basedOn w:val="DefaultParagraphFont"/>
    <w:link w:val="CommentText"/>
    <w:uiPriority w:val="99"/>
    <w:rsid w:val="00C80C3A"/>
    <w:rPr>
      <w:rFonts w:ascii="Arial" w:hAnsi="Arial"/>
    </w:rPr>
  </w:style>
  <w:style w:type="paragraph" w:styleId="CommentSubject">
    <w:name w:val="annotation subject"/>
    <w:basedOn w:val="CommentText"/>
    <w:next w:val="CommentText"/>
    <w:link w:val="CommentSubjectChar"/>
    <w:uiPriority w:val="99"/>
    <w:semiHidden/>
    <w:unhideWhenUsed/>
    <w:rsid w:val="00C80C3A"/>
    <w:rPr>
      <w:b/>
      <w:bCs/>
    </w:rPr>
  </w:style>
  <w:style w:type="character" w:customStyle="1" w:styleId="CommentSubjectChar">
    <w:name w:val="Comment Subject Char"/>
    <w:basedOn w:val="CommentTextChar"/>
    <w:link w:val="CommentSubject"/>
    <w:uiPriority w:val="99"/>
    <w:semiHidden/>
    <w:rsid w:val="00C80C3A"/>
    <w:rPr>
      <w:rFonts w:ascii="Arial" w:hAnsi="Arial"/>
      <w:b/>
      <w:bCs/>
    </w:rPr>
  </w:style>
  <w:style w:type="paragraph" w:styleId="Title">
    <w:name w:val="Title"/>
    <w:basedOn w:val="Normal"/>
    <w:next w:val="Normal"/>
    <w:link w:val="TitleChar"/>
    <w:uiPriority w:val="10"/>
    <w:qFormat/>
    <w:rsid w:val="006D49C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D49CF"/>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D49C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D49CF"/>
    <w:rPr>
      <w:color w:val="5A5A5A" w:themeColor="text1" w:themeTint="A5"/>
      <w:spacing w:val="10"/>
    </w:rPr>
  </w:style>
  <w:style w:type="character" w:styleId="Strong">
    <w:name w:val="Strong"/>
    <w:basedOn w:val="DefaultParagraphFont"/>
    <w:uiPriority w:val="22"/>
    <w:qFormat/>
    <w:rsid w:val="006D49CF"/>
    <w:rPr>
      <w:b/>
      <w:bCs/>
      <w:color w:val="000000" w:themeColor="text1"/>
    </w:rPr>
  </w:style>
  <w:style w:type="character" w:styleId="Emphasis">
    <w:name w:val="Emphasis"/>
    <w:basedOn w:val="DefaultParagraphFont"/>
    <w:uiPriority w:val="20"/>
    <w:qFormat/>
    <w:rsid w:val="006D49CF"/>
    <w:rPr>
      <w:i/>
      <w:iCs/>
      <w:color w:val="auto"/>
    </w:rPr>
  </w:style>
  <w:style w:type="paragraph" w:styleId="NoSpacing">
    <w:name w:val="No Spacing"/>
    <w:link w:val="NoSpacingChar"/>
    <w:uiPriority w:val="1"/>
    <w:qFormat/>
    <w:rsid w:val="006D49CF"/>
    <w:pPr>
      <w:spacing w:after="0" w:line="240" w:lineRule="auto"/>
    </w:pPr>
  </w:style>
  <w:style w:type="paragraph" w:styleId="Quote">
    <w:name w:val="Quote"/>
    <w:basedOn w:val="Normal"/>
    <w:next w:val="Normal"/>
    <w:link w:val="QuoteChar"/>
    <w:uiPriority w:val="29"/>
    <w:qFormat/>
    <w:rsid w:val="006D49CF"/>
    <w:pPr>
      <w:spacing w:before="160"/>
      <w:ind w:left="720" w:right="720"/>
    </w:pPr>
    <w:rPr>
      <w:i/>
      <w:iCs/>
      <w:color w:val="000000" w:themeColor="text1"/>
    </w:rPr>
  </w:style>
  <w:style w:type="character" w:customStyle="1" w:styleId="QuoteChar">
    <w:name w:val="Quote Char"/>
    <w:basedOn w:val="DefaultParagraphFont"/>
    <w:link w:val="Quote"/>
    <w:uiPriority w:val="29"/>
    <w:rsid w:val="006D49CF"/>
    <w:rPr>
      <w:i/>
      <w:iCs/>
      <w:color w:val="000000" w:themeColor="text1"/>
    </w:rPr>
  </w:style>
  <w:style w:type="paragraph" w:styleId="IntenseQuote">
    <w:name w:val="Intense Quote"/>
    <w:basedOn w:val="Normal"/>
    <w:next w:val="Normal"/>
    <w:link w:val="IntenseQuoteChar"/>
    <w:uiPriority w:val="30"/>
    <w:qFormat/>
    <w:rsid w:val="006D49C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D49CF"/>
    <w:rPr>
      <w:color w:val="000000" w:themeColor="text1"/>
      <w:shd w:val="clear" w:color="auto" w:fill="F2F2F2" w:themeFill="background1" w:themeFillShade="F2"/>
    </w:rPr>
  </w:style>
  <w:style w:type="character" w:styleId="SubtleEmphasis">
    <w:name w:val="Subtle Emphasis"/>
    <w:basedOn w:val="DefaultParagraphFont"/>
    <w:uiPriority w:val="19"/>
    <w:qFormat/>
    <w:rsid w:val="006D49CF"/>
    <w:rPr>
      <w:i/>
      <w:iCs/>
      <w:color w:val="404040" w:themeColor="text1" w:themeTint="BF"/>
    </w:rPr>
  </w:style>
  <w:style w:type="character" w:styleId="IntenseEmphasis">
    <w:name w:val="Intense Emphasis"/>
    <w:basedOn w:val="DefaultParagraphFont"/>
    <w:uiPriority w:val="21"/>
    <w:qFormat/>
    <w:rsid w:val="006D49CF"/>
    <w:rPr>
      <w:b/>
      <w:bCs/>
      <w:i/>
      <w:iCs/>
      <w:caps/>
    </w:rPr>
  </w:style>
  <w:style w:type="character" w:styleId="SubtleReference">
    <w:name w:val="Subtle Reference"/>
    <w:basedOn w:val="DefaultParagraphFont"/>
    <w:uiPriority w:val="31"/>
    <w:qFormat/>
    <w:rsid w:val="006D49C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D49CF"/>
    <w:rPr>
      <w:b/>
      <w:bCs/>
      <w:smallCaps/>
      <w:u w:val="single"/>
    </w:rPr>
  </w:style>
  <w:style w:type="character" w:styleId="BookTitle">
    <w:name w:val="Book Title"/>
    <w:basedOn w:val="DefaultParagraphFont"/>
    <w:uiPriority w:val="33"/>
    <w:qFormat/>
    <w:rsid w:val="006D49CF"/>
    <w:rPr>
      <w:b w:val="0"/>
      <w:bCs w:val="0"/>
      <w:smallCaps/>
      <w:spacing w:val="5"/>
    </w:rPr>
  </w:style>
  <w:style w:type="character" w:customStyle="1" w:styleId="UnresolvedMention1">
    <w:name w:val="Unresolved Mention1"/>
    <w:basedOn w:val="DefaultParagraphFont"/>
    <w:uiPriority w:val="99"/>
    <w:semiHidden/>
    <w:unhideWhenUsed/>
    <w:rsid w:val="00CC0843"/>
    <w:rPr>
      <w:color w:val="605E5C"/>
      <w:shd w:val="clear" w:color="auto" w:fill="E1DFDD"/>
    </w:rPr>
  </w:style>
  <w:style w:type="paragraph" w:styleId="NormalWeb">
    <w:name w:val="Normal (Web)"/>
    <w:basedOn w:val="Normal"/>
    <w:uiPriority w:val="99"/>
    <w:unhideWhenUsed/>
    <w:rsid w:val="00EA74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1460FA"/>
  </w:style>
  <w:style w:type="character" w:styleId="UnresolvedMention">
    <w:name w:val="Unresolved Mention"/>
    <w:basedOn w:val="DefaultParagraphFont"/>
    <w:uiPriority w:val="99"/>
    <w:semiHidden/>
    <w:unhideWhenUsed/>
    <w:rsid w:val="007C7D58"/>
    <w:rPr>
      <w:color w:val="605E5C"/>
      <w:shd w:val="clear" w:color="auto" w:fill="E1DFDD"/>
    </w:rPr>
  </w:style>
  <w:style w:type="character" w:customStyle="1" w:styleId="CampusNormalTegn">
    <w:name w:val="Campus_Normal Tegn"/>
    <w:basedOn w:val="DefaultParagraphFont"/>
    <w:link w:val="CampusNormal"/>
    <w:locked/>
    <w:rsid w:val="008F3F8C"/>
    <w:rPr>
      <w:rFonts w:ascii="Calibri" w:eastAsia="Times New Roman" w:hAnsi="Calibri" w:cs="Times New Roman"/>
      <w:szCs w:val="20"/>
    </w:rPr>
  </w:style>
  <w:style w:type="paragraph" w:customStyle="1" w:styleId="CampusNormal">
    <w:name w:val="Campus_Normal"/>
    <w:basedOn w:val="Normal"/>
    <w:link w:val="CampusNormalTegn"/>
    <w:qFormat/>
    <w:rsid w:val="008F3F8C"/>
    <w:pPr>
      <w:spacing w:before="60" w:line="264" w:lineRule="auto"/>
      <w:ind w:left="851"/>
    </w:pPr>
    <w:rPr>
      <w:rFonts w:ascii="Calibri" w:eastAsia="Times New Roman" w:hAnsi="Calibri" w:cs="Times New Roman"/>
      <w:szCs w:val="20"/>
    </w:rPr>
  </w:style>
  <w:style w:type="paragraph" w:customStyle="1" w:styleId="mortaga">
    <w:name w:val="mortag_a"/>
    <w:basedOn w:val="Normal"/>
    <w:rsid w:val="004C30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rtagm">
    <w:name w:val="mortag_m"/>
    <w:basedOn w:val="Normal"/>
    <w:rsid w:val="004C30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ridgeContentsText">
    <w:name w:val="Bridge Contents Text"/>
    <w:rsid w:val="002461FA"/>
    <w:pPr>
      <w:keepLines/>
      <w:tabs>
        <w:tab w:val="left" w:pos="1134"/>
        <w:tab w:val="left" w:pos="2268"/>
        <w:tab w:val="left" w:pos="3402"/>
        <w:tab w:val="left" w:pos="4536"/>
        <w:tab w:val="left" w:pos="6237"/>
        <w:tab w:val="left" w:pos="7371"/>
        <w:tab w:val="left" w:pos="8789"/>
      </w:tabs>
      <w:spacing w:after="0" w:line="240" w:lineRule="auto"/>
      <w:ind w:left="1134"/>
    </w:pPr>
    <w:rPr>
      <w:rFonts w:ascii="Times New Roman" w:eastAsia="Times New Roman" w:hAnsi="Times New Roman" w:cs="Times New Roman"/>
      <w:sz w:val="24"/>
      <w:szCs w:val="20"/>
      <w:lang w:eastAsia="en-US"/>
    </w:rPr>
  </w:style>
  <w:style w:type="paragraph" w:customStyle="1" w:styleId="BridgeBullet1">
    <w:name w:val="Bridge Bullet 1"/>
    <w:basedOn w:val="Normal"/>
    <w:rsid w:val="002461FA"/>
    <w:pPr>
      <w:numPr>
        <w:numId w:val="3"/>
      </w:numPr>
      <w:tabs>
        <w:tab w:val="left" w:pos="1701"/>
        <w:tab w:val="left" w:pos="2268"/>
        <w:tab w:val="left" w:pos="3402"/>
        <w:tab w:val="left" w:pos="4536"/>
        <w:tab w:val="left" w:pos="6237"/>
        <w:tab w:val="left" w:pos="7371"/>
        <w:tab w:val="left" w:pos="8789"/>
        <w:tab w:val="left" w:pos="10206"/>
      </w:tabs>
      <w:spacing w:after="0" w:line="240" w:lineRule="auto"/>
    </w:pPr>
    <w:rPr>
      <w:rFonts w:ascii="Times New Roman" w:eastAsia="Times New Roman" w:hAnsi="Times New Roman" w:cs="Times New Roman"/>
      <w:sz w:val="24"/>
      <w:szCs w:val="20"/>
      <w:lang w:val="en-GB" w:eastAsia="en-US"/>
    </w:rPr>
  </w:style>
  <w:style w:type="paragraph" w:customStyle="1" w:styleId="Numberlist">
    <w:name w:val="Number list"/>
    <w:rsid w:val="002461FA"/>
    <w:pPr>
      <w:numPr>
        <w:ilvl w:val="1"/>
        <w:numId w:val="3"/>
      </w:numPr>
      <w:spacing w:before="40" w:after="40" w:line="240" w:lineRule="auto"/>
    </w:pPr>
    <w:rPr>
      <w:rFonts w:ascii="Times New Roman" w:eastAsia="Times New Roman" w:hAnsi="Times New Roman" w:cs="Times New Roman"/>
      <w:sz w:val="24"/>
      <w:szCs w:val="20"/>
      <w:lang w:eastAsia="en-US"/>
    </w:rPr>
  </w:style>
  <w:style w:type="paragraph" w:customStyle="1" w:styleId="Norm">
    <w:name w:val="Norm."/>
    <w:basedOn w:val="Normal"/>
    <w:link w:val="NormChar"/>
    <w:autoRedefine/>
    <w:qFormat/>
    <w:rsid w:val="00D463EE"/>
    <w:pPr>
      <w:spacing w:after="0" w:line="240" w:lineRule="auto"/>
      <w:ind w:left="360"/>
    </w:pPr>
    <w:rPr>
      <w:rFonts w:asciiTheme="majorHAnsi" w:eastAsia="Calibri" w:hAnsiTheme="majorHAnsi"/>
      <w:sz w:val="18"/>
      <w:szCs w:val="18"/>
      <w:lang w:eastAsia="en-US"/>
    </w:rPr>
  </w:style>
  <w:style w:type="character" w:customStyle="1" w:styleId="NormChar">
    <w:name w:val="Norm. Char"/>
    <w:basedOn w:val="DefaultParagraphFont"/>
    <w:link w:val="Norm"/>
    <w:rsid w:val="00D463EE"/>
    <w:rPr>
      <w:rFonts w:asciiTheme="majorHAnsi" w:eastAsia="Calibri" w:hAnsiTheme="majorHAnsi"/>
      <w:sz w:val="18"/>
      <w:szCs w:val="18"/>
      <w:lang w:eastAsia="en-US"/>
    </w:rPr>
  </w:style>
  <w:style w:type="paragraph" w:customStyle="1" w:styleId="Ledetekst">
    <w:name w:val="Ledetekst"/>
    <w:basedOn w:val="Normal"/>
    <w:rsid w:val="00F128D4"/>
    <w:pPr>
      <w:spacing w:before="100" w:after="100" w:line="276" w:lineRule="auto"/>
      <w:ind w:left="851"/>
    </w:pPr>
    <w:rPr>
      <w:rFonts w:ascii="Calibri" w:eastAsia="Times New Roman" w:hAnsi="Calibri" w:cs="Times New Roman"/>
      <w:szCs w:val="20"/>
    </w:rPr>
  </w:style>
  <w:style w:type="character" w:customStyle="1" w:styleId="0ARKTegn">
    <w:name w:val="0ARK Tegn"/>
    <w:basedOn w:val="DefaultParagraphFont"/>
    <w:link w:val="0ARK"/>
    <w:locked/>
    <w:rsid w:val="00F1299E"/>
    <w:rPr>
      <w:rFonts w:ascii="Calibri" w:eastAsiaTheme="minorHAnsi" w:hAnsi="Calibri" w:cstheme="minorHAnsi"/>
      <w:color w:val="4F81BD" w:themeColor="accent1"/>
      <w:shd w:val="clear" w:color="auto" w:fill="FFFFFF"/>
      <w:lang w:eastAsia="en-US"/>
    </w:rPr>
  </w:style>
  <w:style w:type="paragraph" w:customStyle="1" w:styleId="0ARK">
    <w:name w:val="0ARK"/>
    <w:basedOn w:val="Normal"/>
    <w:link w:val="0ARKTegn"/>
    <w:qFormat/>
    <w:rsid w:val="00F1299E"/>
    <w:pPr>
      <w:shd w:val="clear" w:color="auto" w:fill="FFFFFF"/>
      <w:spacing w:before="240" w:line="256" w:lineRule="auto"/>
    </w:pPr>
    <w:rPr>
      <w:rFonts w:ascii="Calibri" w:eastAsiaTheme="minorHAnsi" w:hAnsi="Calibri" w:cstheme="minorHAnsi"/>
      <w:color w:val="4F81BD" w:themeColor="accent1"/>
      <w:lang w:eastAsia="en-US"/>
    </w:rPr>
  </w:style>
  <w:style w:type="character" w:customStyle="1" w:styleId="cf01">
    <w:name w:val="cf01"/>
    <w:basedOn w:val="DefaultParagraphFont"/>
    <w:rsid w:val="00D43C5E"/>
    <w:rPr>
      <w:rFonts w:ascii="Segoe UI" w:hAnsi="Segoe UI" w:cs="Segoe UI" w:hint="default"/>
      <w:sz w:val="18"/>
      <w:szCs w:val="18"/>
    </w:rPr>
  </w:style>
  <w:style w:type="paragraph" w:styleId="BodyText">
    <w:name w:val="Body Text"/>
    <w:basedOn w:val="Normal"/>
    <w:link w:val="BodyTextChar"/>
    <w:unhideWhenUsed/>
    <w:qFormat/>
    <w:rsid w:val="00D43C5E"/>
    <w:pPr>
      <w:spacing w:after="240" w:line="276" w:lineRule="auto"/>
      <w:ind w:left="851"/>
    </w:pPr>
    <w:rPr>
      <w:rFonts w:ascii="Arial" w:eastAsiaTheme="minorHAnsi" w:hAnsi="Arial"/>
      <w:sz w:val="20"/>
      <w:lang w:eastAsia="en-US"/>
    </w:rPr>
  </w:style>
  <w:style w:type="character" w:customStyle="1" w:styleId="BodyTextChar">
    <w:name w:val="Body Text Char"/>
    <w:basedOn w:val="DefaultParagraphFont"/>
    <w:link w:val="BodyText"/>
    <w:rsid w:val="00D43C5E"/>
    <w:rPr>
      <w:rFonts w:ascii="Arial" w:eastAsiaTheme="minorHAnsi" w:hAnsi="Arial"/>
      <w:sz w:val="20"/>
      <w:lang w:eastAsia="en-US"/>
    </w:rPr>
  </w:style>
  <w:style w:type="numbering" w:customStyle="1" w:styleId="ListBullets">
    <w:name w:val="ListBullets"/>
    <w:uiPriority w:val="99"/>
    <w:rsid w:val="00BA212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850">
      <w:bodyDiv w:val="1"/>
      <w:marLeft w:val="0"/>
      <w:marRight w:val="0"/>
      <w:marTop w:val="0"/>
      <w:marBottom w:val="0"/>
      <w:divBdr>
        <w:top w:val="none" w:sz="0" w:space="0" w:color="auto"/>
        <w:left w:val="none" w:sz="0" w:space="0" w:color="auto"/>
        <w:bottom w:val="none" w:sz="0" w:space="0" w:color="auto"/>
        <w:right w:val="none" w:sz="0" w:space="0" w:color="auto"/>
      </w:divBdr>
    </w:div>
    <w:div w:id="13772773">
      <w:bodyDiv w:val="1"/>
      <w:marLeft w:val="0"/>
      <w:marRight w:val="0"/>
      <w:marTop w:val="0"/>
      <w:marBottom w:val="0"/>
      <w:divBdr>
        <w:top w:val="none" w:sz="0" w:space="0" w:color="auto"/>
        <w:left w:val="none" w:sz="0" w:space="0" w:color="auto"/>
        <w:bottom w:val="none" w:sz="0" w:space="0" w:color="auto"/>
        <w:right w:val="none" w:sz="0" w:space="0" w:color="auto"/>
      </w:divBdr>
    </w:div>
    <w:div w:id="45616391">
      <w:bodyDiv w:val="1"/>
      <w:marLeft w:val="0"/>
      <w:marRight w:val="0"/>
      <w:marTop w:val="0"/>
      <w:marBottom w:val="0"/>
      <w:divBdr>
        <w:top w:val="none" w:sz="0" w:space="0" w:color="auto"/>
        <w:left w:val="none" w:sz="0" w:space="0" w:color="auto"/>
        <w:bottom w:val="none" w:sz="0" w:space="0" w:color="auto"/>
        <w:right w:val="none" w:sz="0" w:space="0" w:color="auto"/>
      </w:divBdr>
    </w:div>
    <w:div w:id="51118865">
      <w:bodyDiv w:val="1"/>
      <w:marLeft w:val="0"/>
      <w:marRight w:val="0"/>
      <w:marTop w:val="0"/>
      <w:marBottom w:val="0"/>
      <w:divBdr>
        <w:top w:val="none" w:sz="0" w:space="0" w:color="auto"/>
        <w:left w:val="none" w:sz="0" w:space="0" w:color="auto"/>
        <w:bottom w:val="none" w:sz="0" w:space="0" w:color="auto"/>
        <w:right w:val="none" w:sz="0" w:space="0" w:color="auto"/>
      </w:divBdr>
    </w:div>
    <w:div w:id="64912737">
      <w:bodyDiv w:val="1"/>
      <w:marLeft w:val="0"/>
      <w:marRight w:val="0"/>
      <w:marTop w:val="0"/>
      <w:marBottom w:val="0"/>
      <w:divBdr>
        <w:top w:val="none" w:sz="0" w:space="0" w:color="auto"/>
        <w:left w:val="none" w:sz="0" w:space="0" w:color="auto"/>
        <w:bottom w:val="none" w:sz="0" w:space="0" w:color="auto"/>
        <w:right w:val="none" w:sz="0" w:space="0" w:color="auto"/>
      </w:divBdr>
    </w:div>
    <w:div w:id="68817794">
      <w:bodyDiv w:val="1"/>
      <w:marLeft w:val="0"/>
      <w:marRight w:val="0"/>
      <w:marTop w:val="0"/>
      <w:marBottom w:val="0"/>
      <w:divBdr>
        <w:top w:val="none" w:sz="0" w:space="0" w:color="auto"/>
        <w:left w:val="none" w:sz="0" w:space="0" w:color="auto"/>
        <w:bottom w:val="none" w:sz="0" w:space="0" w:color="auto"/>
        <w:right w:val="none" w:sz="0" w:space="0" w:color="auto"/>
      </w:divBdr>
    </w:div>
    <w:div w:id="89662714">
      <w:bodyDiv w:val="1"/>
      <w:marLeft w:val="0"/>
      <w:marRight w:val="0"/>
      <w:marTop w:val="0"/>
      <w:marBottom w:val="0"/>
      <w:divBdr>
        <w:top w:val="none" w:sz="0" w:space="0" w:color="auto"/>
        <w:left w:val="none" w:sz="0" w:space="0" w:color="auto"/>
        <w:bottom w:val="none" w:sz="0" w:space="0" w:color="auto"/>
        <w:right w:val="none" w:sz="0" w:space="0" w:color="auto"/>
      </w:divBdr>
    </w:div>
    <w:div w:id="110516909">
      <w:bodyDiv w:val="1"/>
      <w:marLeft w:val="0"/>
      <w:marRight w:val="0"/>
      <w:marTop w:val="0"/>
      <w:marBottom w:val="0"/>
      <w:divBdr>
        <w:top w:val="none" w:sz="0" w:space="0" w:color="auto"/>
        <w:left w:val="none" w:sz="0" w:space="0" w:color="auto"/>
        <w:bottom w:val="none" w:sz="0" w:space="0" w:color="auto"/>
        <w:right w:val="none" w:sz="0" w:space="0" w:color="auto"/>
      </w:divBdr>
    </w:div>
    <w:div w:id="114836307">
      <w:bodyDiv w:val="1"/>
      <w:marLeft w:val="0"/>
      <w:marRight w:val="0"/>
      <w:marTop w:val="0"/>
      <w:marBottom w:val="0"/>
      <w:divBdr>
        <w:top w:val="none" w:sz="0" w:space="0" w:color="auto"/>
        <w:left w:val="none" w:sz="0" w:space="0" w:color="auto"/>
        <w:bottom w:val="none" w:sz="0" w:space="0" w:color="auto"/>
        <w:right w:val="none" w:sz="0" w:space="0" w:color="auto"/>
      </w:divBdr>
    </w:div>
    <w:div w:id="140658419">
      <w:bodyDiv w:val="1"/>
      <w:marLeft w:val="0"/>
      <w:marRight w:val="0"/>
      <w:marTop w:val="0"/>
      <w:marBottom w:val="0"/>
      <w:divBdr>
        <w:top w:val="none" w:sz="0" w:space="0" w:color="auto"/>
        <w:left w:val="none" w:sz="0" w:space="0" w:color="auto"/>
        <w:bottom w:val="none" w:sz="0" w:space="0" w:color="auto"/>
        <w:right w:val="none" w:sz="0" w:space="0" w:color="auto"/>
      </w:divBdr>
    </w:div>
    <w:div w:id="145050055">
      <w:bodyDiv w:val="1"/>
      <w:marLeft w:val="0"/>
      <w:marRight w:val="0"/>
      <w:marTop w:val="0"/>
      <w:marBottom w:val="0"/>
      <w:divBdr>
        <w:top w:val="none" w:sz="0" w:space="0" w:color="auto"/>
        <w:left w:val="none" w:sz="0" w:space="0" w:color="auto"/>
        <w:bottom w:val="none" w:sz="0" w:space="0" w:color="auto"/>
        <w:right w:val="none" w:sz="0" w:space="0" w:color="auto"/>
      </w:divBdr>
    </w:div>
    <w:div w:id="146866603">
      <w:bodyDiv w:val="1"/>
      <w:marLeft w:val="0"/>
      <w:marRight w:val="0"/>
      <w:marTop w:val="0"/>
      <w:marBottom w:val="0"/>
      <w:divBdr>
        <w:top w:val="none" w:sz="0" w:space="0" w:color="auto"/>
        <w:left w:val="none" w:sz="0" w:space="0" w:color="auto"/>
        <w:bottom w:val="none" w:sz="0" w:space="0" w:color="auto"/>
        <w:right w:val="none" w:sz="0" w:space="0" w:color="auto"/>
      </w:divBdr>
    </w:div>
    <w:div w:id="149636495">
      <w:bodyDiv w:val="1"/>
      <w:marLeft w:val="0"/>
      <w:marRight w:val="0"/>
      <w:marTop w:val="0"/>
      <w:marBottom w:val="0"/>
      <w:divBdr>
        <w:top w:val="none" w:sz="0" w:space="0" w:color="auto"/>
        <w:left w:val="none" w:sz="0" w:space="0" w:color="auto"/>
        <w:bottom w:val="none" w:sz="0" w:space="0" w:color="auto"/>
        <w:right w:val="none" w:sz="0" w:space="0" w:color="auto"/>
      </w:divBdr>
    </w:div>
    <w:div w:id="154952974">
      <w:bodyDiv w:val="1"/>
      <w:marLeft w:val="0"/>
      <w:marRight w:val="0"/>
      <w:marTop w:val="0"/>
      <w:marBottom w:val="0"/>
      <w:divBdr>
        <w:top w:val="none" w:sz="0" w:space="0" w:color="auto"/>
        <w:left w:val="none" w:sz="0" w:space="0" w:color="auto"/>
        <w:bottom w:val="none" w:sz="0" w:space="0" w:color="auto"/>
        <w:right w:val="none" w:sz="0" w:space="0" w:color="auto"/>
      </w:divBdr>
    </w:div>
    <w:div w:id="161747011">
      <w:bodyDiv w:val="1"/>
      <w:marLeft w:val="0"/>
      <w:marRight w:val="0"/>
      <w:marTop w:val="0"/>
      <w:marBottom w:val="0"/>
      <w:divBdr>
        <w:top w:val="none" w:sz="0" w:space="0" w:color="auto"/>
        <w:left w:val="none" w:sz="0" w:space="0" w:color="auto"/>
        <w:bottom w:val="none" w:sz="0" w:space="0" w:color="auto"/>
        <w:right w:val="none" w:sz="0" w:space="0" w:color="auto"/>
      </w:divBdr>
    </w:div>
    <w:div w:id="170024262">
      <w:bodyDiv w:val="1"/>
      <w:marLeft w:val="0"/>
      <w:marRight w:val="0"/>
      <w:marTop w:val="0"/>
      <w:marBottom w:val="0"/>
      <w:divBdr>
        <w:top w:val="none" w:sz="0" w:space="0" w:color="auto"/>
        <w:left w:val="none" w:sz="0" w:space="0" w:color="auto"/>
        <w:bottom w:val="none" w:sz="0" w:space="0" w:color="auto"/>
        <w:right w:val="none" w:sz="0" w:space="0" w:color="auto"/>
      </w:divBdr>
    </w:div>
    <w:div w:id="180823887">
      <w:bodyDiv w:val="1"/>
      <w:marLeft w:val="0"/>
      <w:marRight w:val="0"/>
      <w:marTop w:val="0"/>
      <w:marBottom w:val="0"/>
      <w:divBdr>
        <w:top w:val="none" w:sz="0" w:space="0" w:color="auto"/>
        <w:left w:val="none" w:sz="0" w:space="0" w:color="auto"/>
        <w:bottom w:val="none" w:sz="0" w:space="0" w:color="auto"/>
        <w:right w:val="none" w:sz="0" w:space="0" w:color="auto"/>
      </w:divBdr>
    </w:div>
    <w:div w:id="201331876">
      <w:bodyDiv w:val="1"/>
      <w:marLeft w:val="0"/>
      <w:marRight w:val="0"/>
      <w:marTop w:val="0"/>
      <w:marBottom w:val="0"/>
      <w:divBdr>
        <w:top w:val="none" w:sz="0" w:space="0" w:color="auto"/>
        <w:left w:val="none" w:sz="0" w:space="0" w:color="auto"/>
        <w:bottom w:val="none" w:sz="0" w:space="0" w:color="auto"/>
        <w:right w:val="none" w:sz="0" w:space="0" w:color="auto"/>
      </w:divBdr>
    </w:div>
    <w:div w:id="207422640">
      <w:bodyDiv w:val="1"/>
      <w:marLeft w:val="0"/>
      <w:marRight w:val="0"/>
      <w:marTop w:val="0"/>
      <w:marBottom w:val="0"/>
      <w:divBdr>
        <w:top w:val="none" w:sz="0" w:space="0" w:color="auto"/>
        <w:left w:val="none" w:sz="0" w:space="0" w:color="auto"/>
        <w:bottom w:val="none" w:sz="0" w:space="0" w:color="auto"/>
        <w:right w:val="none" w:sz="0" w:space="0" w:color="auto"/>
      </w:divBdr>
    </w:div>
    <w:div w:id="238298743">
      <w:bodyDiv w:val="1"/>
      <w:marLeft w:val="0"/>
      <w:marRight w:val="0"/>
      <w:marTop w:val="0"/>
      <w:marBottom w:val="0"/>
      <w:divBdr>
        <w:top w:val="none" w:sz="0" w:space="0" w:color="auto"/>
        <w:left w:val="none" w:sz="0" w:space="0" w:color="auto"/>
        <w:bottom w:val="none" w:sz="0" w:space="0" w:color="auto"/>
        <w:right w:val="none" w:sz="0" w:space="0" w:color="auto"/>
      </w:divBdr>
    </w:div>
    <w:div w:id="243341913">
      <w:bodyDiv w:val="1"/>
      <w:marLeft w:val="0"/>
      <w:marRight w:val="0"/>
      <w:marTop w:val="0"/>
      <w:marBottom w:val="0"/>
      <w:divBdr>
        <w:top w:val="none" w:sz="0" w:space="0" w:color="auto"/>
        <w:left w:val="none" w:sz="0" w:space="0" w:color="auto"/>
        <w:bottom w:val="none" w:sz="0" w:space="0" w:color="auto"/>
        <w:right w:val="none" w:sz="0" w:space="0" w:color="auto"/>
      </w:divBdr>
    </w:div>
    <w:div w:id="254293750">
      <w:bodyDiv w:val="1"/>
      <w:marLeft w:val="0"/>
      <w:marRight w:val="0"/>
      <w:marTop w:val="0"/>
      <w:marBottom w:val="0"/>
      <w:divBdr>
        <w:top w:val="none" w:sz="0" w:space="0" w:color="auto"/>
        <w:left w:val="none" w:sz="0" w:space="0" w:color="auto"/>
        <w:bottom w:val="none" w:sz="0" w:space="0" w:color="auto"/>
        <w:right w:val="none" w:sz="0" w:space="0" w:color="auto"/>
      </w:divBdr>
    </w:div>
    <w:div w:id="278225213">
      <w:bodyDiv w:val="1"/>
      <w:marLeft w:val="0"/>
      <w:marRight w:val="0"/>
      <w:marTop w:val="0"/>
      <w:marBottom w:val="0"/>
      <w:divBdr>
        <w:top w:val="none" w:sz="0" w:space="0" w:color="auto"/>
        <w:left w:val="none" w:sz="0" w:space="0" w:color="auto"/>
        <w:bottom w:val="none" w:sz="0" w:space="0" w:color="auto"/>
        <w:right w:val="none" w:sz="0" w:space="0" w:color="auto"/>
      </w:divBdr>
    </w:div>
    <w:div w:id="299847271">
      <w:bodyDiv w:val="1"/>
      <w:marLeft w:val="0"/>
      <w:marRight w:val="0"/>
      <w:marTop w:val="0"/>
      <w:marBottom w:val="0"/>
      <w:divBdr>
        <w:top w:val="none" w:sz="0" w:space="0" w:color="auto"/>
        <w:left w:val="none" w:sz="0" w:space="0" w:color="auto"/>
        <w:bottom w:val="none" w:sz="0" w:space="0" w:color="auto"/>
        <w:right w:val="none" w:sz="0" w:space="0" w:color="auto"/>
      </w:divBdr>
    </w:div>
    <w:div w:id="309870725">
      <w:bodyDiv w:val="1"/>
      <w:marLeft w:val="0"/>
      <w:marRight w:val="0"/>
      <w:marTop w:val="0"/>
      <w:marBottom w:val="0"/>
      <w:divBdr>
        <w:top w:val="none" w:sz="0" w:space="0" w:color="auto"/>
        <w:left w:val="none" w:sz="0" w:space="0" w:color="auto"/>
        <w:bottom w:val="none" w:sz="0" w:space="0" w:color="auto"/>
        <w:right w:val="none" w:sz="0" w:space="0" w:color="auto"/>
      </w:divBdr>
    </w:div>
    <w:div w:id="355273524">
      <w:bodyDiv w:val="1"/>
      <w:marLeft w:val="0"/>
      <w:marRight w:val="0"/>
      <w:marTop w:val="0"/>
      <w:marBottom w:val="0"/>
      <w:divBdr>
        <w:top w:val="none" w:sz="0" w:space="0" w:color="auto"/>
        <w:left w:val="none" w:sz="0" w:space="0" w:color="auto"/>
        <w:bottom w:val="none" w:sz="0" w:space="0" w:color="auto"/>
        <w:right w:val="none" w:sz="0" w:space="0" w:color="auto"/>
      </w:divBdr>
    </w:div>
    <w:div w:id="376393385">
      <w:bodyDiv w:val="1"/>
      <w:marLeft w:val="0"/>
      <w:marRight w:val="0"/>
      <w:marTop w:val="0"/>
      <w:marBottom w:val="0"/>
      <w:divBdr>
        <w:top w:val="none" w:sz="0" w:space="0" w:color="auto"/>
        <w:left w:val="none" w:sz="0" w:space="0" w:color="auto"/>
        <w:bottom w:val="none" w:sz="0" w:space="0" w:color="auto"/>
        <w:right w:val="none" w:sz="0" w:space="0" w:color="auto"/>
      </w:divBdr>
    </w:div>
    <w:div w:id="380909063">
      <w:bodyDiv w:val="1"/>
      <w:marLeft w:val="0"/>
      <w:marRight w:val="0"/>
      <w:marTop w:val="0"/>
      <w:marBottom w:val="0"/>
      <w:divBdr>
        <w:top w:val="none" w:sz="0" w:space="0" w:color="auto"/>
        <w:left w:val="none" w:sz="0" w:space="0" w:color="auto"/>
        <w:bottom w:val="none" w:sz="0" w:space="0" w:color="auto"/>
        <w:right w:val="none" w:sz="0" w:space="0" w:color="auto"/>
      </w:divBdr>
    </w:div>
    <w:div w:id="443622458">
      <w:bodyDiv w:val="1"/>
      <w:marLeft w:val="0"/>
      <w:marRight w:val="0"/>
      <w:marTop w:val="0"/>
      <w:marBottom w:val="0"/>
      <w:divBdr>
        <w:top w:val="none" w:sz="0" w:space="0" w:color="auto"/>
        <w:left w:val="none" w:sz="0" w:space="0" w:color="auto"/>
        <w:bottom w:val="none" w:sz="0" w:space="0" w:color="auto"/>
        <w:right w:val="none" w:sz="0" w:space="0" w:color="auto"/>
      </w:divBdr>
    </w:div>
    <w:div w:id="455833123">
      <w:bodyDiv w:val="1"/>
      <w:marLeft w:val="0"/>
      <w:marRight w:val="0"/>
      <w:marTop w:val="0"/>
      <w:marBottom w:val="0"/>
      <w:divBdr>
        <w:top w:val="none" w:sz="0" w:space="0" w:color="auto"/>
        <w:left w:val="none" w:sz="0" w:space="0" w:color="auto"/>
        <w:bottom w:val="none" w:sz="0" w:space="0" w:color="auto"/>
        <w:right w:val="none" w:sz="0" w:space="0" w:color="auto"/>
      </w:divBdr>
    </w:div>
    <w:div w:id="467819167">
      <w:bodyDiv w:val="1"/>
      <w:marLeft w:val="0"/>
      <w:marRight w:val="0"/>
      <w:marTop w:val="0"/>
      <w:marBottom w:val="0"/>
      <w:divBdr>
        <w:top w:val="none" w:sz="0" w:space="0" w:color="auto"/>
        <w:left w:val="none" w:sz="0" w:space="0" w:color="auto"/>
        <w:bottom w:val="none" w:sz="0" w:space="0" w:color="auto"/>
        <w:right w:val="none" w:sz="0" w:space="0" w:color="auto"/>
      </w:divBdr>
    </w:div>
    <w:div w:id="491215140">
      <w:bodyDiv w:val="1"/>
      <w:marLeft w:val="0"/>
      <w:marRight w:val="0"/>
      <w:marTop w:val="0"/>
      <w:marBottom w:val="0"/>
      <w:divBdr>
        <w:top w:val="none" w:sz="0" w:space="0" w:color="auto"/>
        <w:left w:val="none" w:sz="0" w:space="0" w:color="auto"/>
        <w:bottom w:val="none" w:sz="0" w:space="0" w:color="auto"/>
        <w:right w:val="none" w:sz="0" w:space="0" w:color="auto"/>
      </w:divBdr>
    </w:div>
    <w:div w:id="540216649">
      <w:bodyDiv w:val="1"/>
      <w:marLeft w:val="0"/>
      <w:marRight w:val="0"/>
      <w:marTop w:val="0"/>
      <w:marBottom w:val="0"/>
      <w:divBdr>
        <w:top w:val="none" w:sz="0" w:space="0" w:color="auto"/>
        <w:left w:val="none" w:sz="0" w:space="0" w:color="auto"/>
        <w:bottom w:val="none" w:sz="0" w:space="0" w:color="auto"/>
        <w:right w:val="none" w:sz="0" w:space="0" w:color="auto"/>
      </w:divBdr>
    </w:div>
    <w:div w:id="545869826">
      <w:bodyDiv w:val="1"/>
      <w:marLeft w:val="0"/>
      <w:marRight w:val="0"/>
      <w:marTop w:val="0"/>
      <w:marBottom w:val="0"/>
      <w:divBdr>
        <w:top w:val="none" w:sz="0" w:space="0" w:color="auto"/>
        <w:left w:val="none" w:sz="0" w:space="0" w:color="auto"/>
        <w:bottom w:val="none" w:sz="0" w:space="0" w:color="auto"/>
        <w:right w:val="none" w:sz="0" w:space="0" w:color="auto"/>
      </w:divBdr>
    </w:div>
    <w:div w:id="572857922">
      <w:bodyDiv w:val="1"/>
      <w:marLeft w:val="0"/>
      <w:marRight w:val="0"/>
      <w:marTop w:val="0"/>
      <w:marBottom w:val="0"/>
      <w:divBdr>
        <w:top w:val="none" w:sz="0" w:space="0" w:color="auto"/>
        <w:left w:val="none" w:sz="0" w:space="0" w:color="auto"/>
        <w:bottom w:val="none" w:sz="0" w:space="0" w:color="auto"/>
        <w:right w:val="none" w:sz="0" w:space="0" w:color="auto"/>
      </w:divBdr>
    </w:div>
    <w:div w:id="586232121">
      <w:bodyDiv w:val="1"/>
      <w:marLeft w:val="0"/>
      <w:marRight w:val="0"/>
      <w:marTop w:val="0"/>
      <w:marBottom w:val="0"/>
      <w:divBdr>
        <w:top w:val="none" w:sz="0" w:space="0" w:color="auto"/>
        <w:left w:val="none" w:sz="0" w:space="0" w:color="auto"/>
        <w:bottom w:val="none" w:sz="0" w:space="0" w:color="auto"/>
        <w:right w:val="none" w:sz="0" w:space="0" w:color="auto"/>
      </w:divBdr>
    </w:div>
    <w:div w:id="586379697">
      <w:bodyDiv w:val="1"/>
      <w:marLeft w:val="0"/>
      <w:marRight w:val="0"/>
      <w:marTop w:val="0"/>
      <w:marBottom w:val="0"/>
      <w:divBdr>
        <w:top w:val="none" w:sz="0" w:space="0" w:color="auto"/>
        <w:left w:val="none" w:sz="0" w:space="0" w:color="auto"/>
        <w:bottom w:val="none" w:sz="0" w:space="0" w:color="auto"/>
        <w:right w:val="none" w:sz="0" w:space="0" w:color="auto"/>
      </w:divBdr>
    </w:div>
    <w:div w:id="612253714">
      <w:bodyDiv w:val="1"/>
      <w:marLeft w:val="0"/>
      <w:marRight w:val="0"/>
      <w:marTop w:val="0"/>
      <w:marBottom w:val="0"/>
      <w:divBdr>
        <w:top w:val="none" w:sz="0" w:space="0" w:color="auto"/>
        <w:left w:val="none" w:sz="0" w:space="0" w:color="auto"/>
        <w:bottom w:val="none" w:sz="0" w:space="0" w:color="auto"/>
        <w:right w:val="none" w:sz="0" w:space="0" w:color="auto"/>
      </w:divBdr>
    </w:div>
    <w:div w:id="614412672">
      <w:bodyDiv w:val="1"/>
      <w:marLeft w:val="0"/>
      <w:marRight w:val="0"/>
      <w:marTop w:val="0"/>
      <w:marBottom w:val="0"/>
      <w:divBdr>
        <w:top w:val="none" w:sz="0" w:space="0" w:color="auto"/>
        <w:left w:val="none" w:sz="0" w:space="0" w:color="auto"/>
        <w:bottom w:val="none" w:sz="0" w:space="0" w:color="auto"/>
        <w:right w:val="none" w:sz="0" w:space="0" w:color="auto"/>
      </w:divBdr>
    </w:div>
    <w:div w:id="646478238">
      <w:bodyDiv w:val="1"/>
      <w:marLeft w:val="0"/>
      <w:marRight w:val="0"/>
      <w:marTop w:val="0"/>
      <w:marBottom w:val="0"/>
      <w:divBdr>
        <w:top w:val="none" w:sz="0" w:space="0" w:color="auto"/>
        <w:left w:val="none" w:sz="0" w:space="0" w:color="auto"/>
        <w:bottom w:val="none" w:sz="0" w:space="0" w:color="auto"/>
        <w:right w:val="none" w:sz="0" w:space="0" w:color="auto"/>
      </w:divBdr>
    </w:div>
    <w:div w:id="647826487">
      <w:bodyDiv w:val="1"/>
      <w:marLeft w:val="0"/>
      <w:marRight w:val="0"/>
      <w:marTop w:val="0"/>
      <w:marBottom w:val="0"/>
      <w:divBdr>
        <w:top w:val="none" w:sz="0" w:space="0" w:color="auto"/>
        <w:left w:val="none" w:sz="0" w:space="0" w:color="auto"/>
        <w:bottom w:val="none" w:sz="0" w:space="0" w:color="auto"/>
        <w:right w:val="none" w:sz="0" w:space="0" w:color="auto"/>
      </w:divBdr>
    </w:div>
    <w:div w:id="652677804">
      <w:bodyDiv w:val="1"/>
      <w:marLeft w:val="0"/>
      <w:marRight w:val="0"/>
      <w:marTop w:val="0"/>
      <w:marBottom w:val="0"/>
      <w:divBdr>
        <w:top w:val="none" w:sz="0" w:space="0" w:color="auto"/>
        <w:left w:val="none" w:sz="0" w:space="0" w:color="auto"/>
        <w:bottom w:val="none" w:sz="0" w:space="0" w:color="auto"/>
        <w:right w:val="none" w:sz="0" w:space="0" w:color="auto"/>
      </w:divBdr>
    </w:div>
    <w:div w:id="657999445">
      <w:bodyDiv w:val="1"/>
      <w:marLeft w:val="0"/>
      <w:marRight w:val="0"/>
      <w:marTop w:val="0"/>
      <w:marBottom w:val="0"/>
      <w:divBdr>
        <w:top w:val="none" w:sz="0" w:space="0" w:color="auto"/>
        <w:left w:val="none" w:sz="0" w:space="0" w:color="auto"/>
        <w:bottom w:val="none" w:sz="0" w:space="0" w:color="auto"/>
        <w:right w:val="none" w:sz="0" w:space="0" w:color="auto"/>
      </w:divBdr>
    </w:div>
    <w:div w:id="669909808">
      <w:bodyDiv w:val="1"/>
      <w:marLeft w:val="0"/>
      <w:marRight w:val="0"/>
      <w:marTop w:val="0"/>
      <w:marBottom w:val="0"/>
      <w:divBdr>
        <w:top w:val="none" w:sz="0" w:space="0" w:color="auto"/>
        <w:left w:val="none" w:sz="0" w:space="0" w:color="auto"/>
        <w:bottom w:val="none" w:sz="0" w:space="0" w:color="auto"/>
        <w:right w:val="none" w:sz="0" w:space="0" w:color="auto"/>
      </w:divBdr>
    </w:div>
    <w:div w:id="670648319">
      <w:bodyDiv w:val="1"/>
      <w:marLeft w:val="0"/>
      <w:marRight w:val="0"/>
      <w:marTop w:val="0"/>
      <w:marBottom w:val="0"/>
      <w:divBdr>
        <w:top w:val="none" w:sz="0" w:space="0" w:color="auto"/>
        <w:left w:val="none" w:sz="0" w:space="0" w:color="auto"/>
        <w:bottom w:val="none" w:sz="0" w:space="0" w:color="auto"/>
        <w:right w:val="none" w:sz="0" w:space="0" w:color="auto"/>
      </w:divBdr>
    </w:div>
    <w:div w:id="717902803">
      <w:bodyDiv w:val="1"/>
      <w:marLeft w:val="0"/>
      <w:marRight w:val="0"/>
      <w:marTop w:val="0"/>
      <w:marBottom w:val="0"/>
      <w:divBdr>
        <w:top w:val="none" w:sz="0" w:space="0" w:color="auto"/>
        <w:left w:val="none" w:sz="0" w:space="0" w:color="auto"/>
        <w:bottom w:val="none" w:sz="0" w:space="0" w:color="auto"/>
        <w:right w:val="none" w:sz="0" w:space="0" w:color="auto"/>
      </w:divBdr>
    </w:div>
    <w:div w:id="727725894">
      <w:bodyDiv w:val="1"/>
      <w:marLeft w:val="0"/>
      <w:marRight w:val="0"/>
      <w:marTop w:val="0"/>
      <w:marBottom w:val="0"/>
      <w:divBdr>
        <w:top w:val="none" w:sz="0" w:space="0" w:color="auto"/>
        <w:left w:val="none" w:sz="0" w:space="0" w:color="auto"/>
        <w:bottom w:val="none" w:sz="0" w:space="0" w:color="auto"/>
        <w:right w:val="none" w:sz="0" w:space="0" w:color="auto"/>
      </w:divBdr>
    </w:div>
    <w:div w:id="737436611">
      <w:bodyDiv w:val="1"/>
      <w:marLeft w:val="0"/>
      <w:marRight w:val="0"/>
      <w:marTop w:val="0"/>
      <w:marBottom w:val="0"/>
      <w:divBdr>
        <w:top w:val="none" w:sz="0" w:space="0" w:color="auto"/>
        <w:left w:val="none" w:sz="0" w:space="0" w:color="auto"/>
        <w:bottom w:val="none" w:sz="0" w:space="0" w:color="auto"/>
        <w:right w:val="none" w:sz="0" w:space="0" w:color="auto"/>
      </w:divBdr>
    </w:div>
    <w:div w:id="746266952">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7554571">
      <w:bodyDiv w:val="1"/>
      <w:marLeft w:val="0"/>
      <w:marRight w:val="0"/>
      <w:marTop w:val="0"/>
      <w:marBottom w:val="0"/>
      <w:divBdr>
        <w:top w:val="none" w:sz="0" w:space="0" w:color="auto"/>
        <w:left w:val="none" w:sz="0" w:space="0" w:color="auto"/>
        <w:bottom w:val="none" w:sz="0" w:space="0" w:color="auto"/>
        <w:right w:val="none" w:sz="0" w:space="0" w:color="auto"/>
      </w:divBdr>
    </w:div>
    <w:div w:id="782043515">
      <w:bodyDiv w:val="1"/>
      <w:marLeft w:val="0"/>
      <w:marRight w:val="0"/>
      <w:marTop w:val="0"/>
      <w:marBottom w:val="0"/>
      <w:divBdr>
        <w:top w:val="none" w:sz="0" w:space="0" w:color="auto"/>
        <w:left w:val="none" w:sz="0" w:space="0" w:color="auto"/>
        <w:bottom w:val="none" w:sz="0" w:space="0" w:color="auto"/>
        <w:right w:val="none" w:sz="0" w:space="0" w:color="auto"/>
      </w:divBdr>
    </w:div>
    <w:div w:id="786243521">
      <w:bodyDiv w:val="1"/>
      <w:marLeft w:val="0"/>
      <w:marRight w:val="0"/>
      <w:marTop w:val="0"/>
      <w:marBottom w:val="0"/>
      <w:divBdr>
        <w:top w:val="none" w:sz="0" w:space="0" w:color="auto"/>
        <w:left w:val="none" w:sz="0" w:space="0" w:color="auto"/>
        <w:bottom w:val="none" w:sz="0" w:space="0" w:color="auto"/>
        <w:right w:val="none" w:sz="0" w:space="0" w:color="auto"/>
      </w:divBdr>
    </w:div>
    <w:div w:id="792596105">
      <w:bodyDiv w:val="1"/>
      <w:marLeft w:val="0"/>
      <w:marRight w:val="0"/>
      <w:marTop w:val="0"/>
      <w:marBottom w:val="0"/>
      <w:divBdr>
        <w:top w:val="none" w:sz="0" w:space="0" w:color="auto"/>
        <w:left w:val="none" w:sz="0" w:space="0" w:color="auto"/>
        <w:bottom w:val="none" w:sz="0" w:space="0" w:color="auto"/>
        <w:right w:val="none" w:sz="0" w:space="0" w:color="auto"/>
      </w:divBdr>
    </w:div>
    <w:div w:id="793402656">
      <w:bodyDiv w:val="1"/>
      <w:marLeft w:val="0"/>
      <w:marRight w:val="0"/>
      <w:marTop w:val="0"/>
      <w:marBottom w:val="0"/>
      <w:divBdr>
        <w:top w:val="none" w:sz="0" w:space="0" w:color="auto"/>
        <w:left w:val="none" w:sz="0" w:space="0" w:color="auto"/>
        <w:bottom w:val="none" w:sz="0" w:space="0" w:color="auto"/>
        <w:right w:val="none" w:sz="0" w:space="0" w:color="auto"/>
      </w:divBdr>
    </w:div>
    <w:div w:id="805002887">
      <w:bodyDiv w:val="1"/>
      <w:marLeft w:val="0"/>
      <w:marRight w:val="0"/>
      <w:marTop w:val="0"/>
      <w:marBottom w:val="0"/>
      <w:divBdr>
        <w:top w:val="none" w:sz="0" w:space="0" w:color="auto"/>
        <w:left w:val="none" w:sz="0" w:space="0" w:color="auto"/>
        <w:bottom w:val="none" w:sz="0" w:space="0" w:color="auto"/>
        <w:right w:val="none" w:sz="0" w:space="0" w:color="auto"/>
      </w:divBdr>
    </w:div>
    <w:div w:id="836462182">
      <w:bodyDiv w:val="1"/>
      <w:marLeft w:val="0"/>
      <w:marRight w:val="0"/>
      <w:marTop w:val="0"/>
      <w:marBottom w:val="0"/>
      <w:divBdr>
        <w:top w:val="none" w:sz="0" w:space="0" w:color="auto"/>
        <w:left w:val="none" w:sz="0" w:space="0" w:color="auto"/>
        <w:bottom w:val="none" w:sz="0" w:space="0" w:color="auto"/>
        <w:right w:val="none" w:sz="0" w:space="0" w:color="auto"/>
      </w:divBdr>
    </w:div>
    <w:div w:id="836967231">
      <w:bodyDiv w:val="1"/>
      <w:marLeft w:val="0"/>
      <w:marRight w:val="0"/>
      <w:marTop w:val="0"/>
      <w:marBottom w:val="0"/>
      <w:divBdr>
        <w:top w:val="none" w:sz="0" w:space="0" w:color="auto"/>
        <w:left w:val="none" w:sz="0" w:space="0" w:color="auto"/>
        <w:bottom w:val="none" w:sz="0" w:space="0" w:color="auto"/>
        <w:right w:val="none" w:sz="0" w:space="0" w:color="auto"/>
      </w:divBdr>
      <w:divsChild>
        <w:div w:id="122963676">
          <w:marLeft w:val="0"/>
          <w:marRight w:val="0"/>
          <w:marTop w:val="0"/>
          <w:marBottom w:val="0"/>
          <w:divBdr>
            <w:top w:val="none" w:sz="0" w:space="0" w:color="auto"/>
            <w:left w:val="none" w:sz="0" w:space="0" w:color="auto"/>
            <w:bottom w:val="none" w:sz="0" w:space="0" w:color="auto"/>
            <w:right w:val="none" w:sz="0" w:space="0" w:color="auto"/>
          </w:divBdr>
        </w:div>
        <w:div w:id="279067523">
          <w:marLeft w:val="0"/>
          <w:marRight w:val="0"/>
          <w:marTop w:val="0"/>
          <w:marBottom w:val="0"/>
          <w:divBdr>
            <w:top w:val="none" w:sz="0" w:space="0" w:color="auto"/>
            <w:left w:val="none" w:sz="0" w:space="0" w:color="auto"/>
            <w:bottom w:val="none" w:sz="0" w:space="0" w:color="auto"/>
            <w:right w:val="none" w:sz="0" w:space="0" w:color="auto"/>
          </w:divBdr>
        </w:div>
        <w:div w:id="607198927">
          <w:marLeft w:val="0"/>
          <w:marRight w:val="0"/>
          <w:marTop w:val="0"/>
          <w:marBottom w:val="0"/>
          <w:divBdr>
            <w:top w:val="none" w:sz="0" w:space="0" w:color="auto"/>
            <w:left w:val="none" w:sz="0" w:space="0" w:color="auto"/>
            <w:bottom w:val="none" w:sz="0" w:space="0" w:color="auto"/>
            <w:right w:val="none" w:sz="0" w:space="0" w:color="auto"/>
          </w:divBdr>
        </w:div>
        <w:div w:id="765462807">
          <w:marLeft w:val="0"/>
          <w:marRight w:val="0"/>
          <w:marTop w:val="0"/>
          <w:marBottom w:val="0"/>
          <w:divBdr>
            <w:top w:val="none" w:sz="0" w:space="0" w:color="auto"/>
            <w:left w:val="none" w:sz="0" w:space="0" w:color="auto"/>
            <w:bottom w:val="none" w:sz="0" w:space="0" w:color="auto"/>
            <w:right w:val="none" w:sz="0" w:space="0" w:color="auto"/>
          </w:divBdr>
        </w:div>
        <w:div w:id="1619022041">
          <w:marLeft w:val="0"/>
          <w:marRight w:val="0"/>
          <w:marTop w:val="0"/>
          <w:marBottom w:val="0"/>
          <w:divBdr>
            <w:top w:val="none" w:sz="0" w:space="0" w:color="auto"/>
            <w:left w:val="none" w:sz="0" w:space="0" w:color="auto"/>
            <w:bottom w:val="none" w:sz="0" w:space="0" w:color="auto"/>
            <w:right w:val="none" w:sz="0" w:space="0" w:color="auto"/>
          </w:divBdr>
        </w:div>
        <w:div w:id="2096591552">
          <w:marLeft w:val="0"/>
          <w:marRight w:val="0"/>
          <w:marTop w:val="0"/>
          <w:marBottom w:val="0"/>
          <w:divBdr>
            <w:top w:val="none" w:sz="0" w:space="0" w:color="auto"/>
            <w:left w:val="none" w:sz="0" w:space="0" w:color="auto"/>
            <w:bottom w:val="none" w:sz="0" w:space="0" w:color="auto"/>
            <w:right w:val="none" w:sz="0" w:space="0" w:color="auto"/>
          </w:divBdr>
        </w:div>
      </w:divsChild>
    </w:div>
    <w:div w:id="844124705">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881676409">
      <w:bodyDiv w:val="1"/>
      <w:marLeft w:val="0"/>
      <w:marRight w:val="0"/>
      <w:marTop w:val="0"/>
      <w:marBottom w:val="0"/>
      <w:divBdr>
        <w:top w:val="none" w:sz="0" w:space="0" w:color="auto"/>
        <w:left w:val="none" w:sz="0" w:space="0" w:color="auto"/>
        <w:bottom w:val="none" w:sz="0" w:space="0" w:color="auto"/>
        <w:right w:val="none" w:sz="0" w:space="0" w:color="auto"/>
      </w:divBdr>
    </w:div>
    <w:div w:id="884684650">
      <w:bodyDiv w:val="1"/>
      <w:marLeft w:val="0"/>
      <w:marRight w:val="0"/>
      <w:marTop w:val="0"/>
      <w:marBottom w:val="0"/>
      <w:divBdr>
        <w:top w:val="none" w:sz="0" w:space="0" w:color="auto"/>
        <w:left w:val="none" w:sz="0" w:space="0" w:color="auto"/>
        <w:bottom w:val="none" w:sz="0" w:space="0" w:color="auto"/>
        <w:right w:val="none" w:sz="0" w:space="0" w:color="auto"/>
      </w:divBdr>
    </w:div>
    <w:div w:id="898516601">
      <w:bodyDiv w:val="1"/>
      <w:marLeft w:val="0"/>
      <w:marRight w:val="0"/>
      <w:marTop w:val="0"/>
      <w:marBottom w:val="0"/>
      <w:divBdr>
        <w:top w:val="none" w:sz="0" w:space="0" w:color="auto"/>
        <w:left w:val="none" w:sz="0" w:space="0" w:color="auto"/>
        <w:bottom w:val="none" w:sz="0" w:space="0" w:color="auto"/>
        <w:right w:val="none" w:sz="0" w:space="0" w:color="auto"/>
      </w:divBdr>
    </w:div>
    <w:div w:id="930310245">
      <w:bodyDiv w:val="1"/>
      <w:marLeft w:val="0"/>
      <w:marRight w:val="0"/>
      <w:marTop w:val="0"/>
      <w:marBottom w:val="0"/>
      <w:divBdr>
        <w:top w:val="none" w:sz="0" w:space="0" w:color="auto"/>
        <w:left w:val="none" w:sz="0" w:space="0" w:color="auto"/>
        <w:bottom w:val="none" w:sz="0" w:space="0" w:color="auto"/>
        <w:right w:val="none" w:sz="0" w:space="0" w:color="auto"/>
      </w:divBdr>
    </w:div>
    <w:div w:id="950017756">
      <w:bodyDiv w:val="1"/>
      <w:marLeft w:val="0"/>
      <w:marRight w:val="0"/>
      <w:marTop w:val="0"/>
      <w:marBottom w:val="0"/>
      <w:divBdr>
        <w:top w:val="none" w:sz="0" w:space="0" w:color="auto"/>
        <w:left w:val="none" w:sz="0" w:space="0" w:color="auto"/>
        <w:bottom w:val="none" w:sz="0" w:space="0" w:color="auto"/>
        <w:right w:val="none" w:sz="0" w:space="0" w:color="auto"/>
      </w:divBdr>
    </w:div>
    <w:div w:id="976226505">
      <w:bodyDiv w:val="1"/>
      <w:marLeft w:val="0"/>
      <w:marRight w:val="0"/>
      <w:marTop w:val="0"/>
      <w:marBottom w:val="0"/>
      <w:divBdr>
        <w:top w:val="none" w:sz="0" w:space="0" w:color="auto"/>
        <w:left w:val="none" w:sz="0" w:space="0" w:color="auto"/>
        <w:bottom w:val="none" w:sz="0" w:space="0" w:color="auto"/>
        <w:right w:val="none" w:sz="0" w:space="0" w:color="auto"/>
      </w:divBdr>
    </w:div>
    <w:div w:id="979115793">
      <w:bodyDiv w:val="1"/>
      <w:marLeft w:val="0"/>
      <w:marRight w:val="0"/>
      <w:marTop w:val="0"/>
      <w:marBottom w:val="0"/>
      <w:divBdr>
        <w:top w:val="none" w:sz="0" w:space="0" w:color="auto"/>
        <w:left w:val="none" w:sz="0" w:space="0" w:color="auto"/>
        <w:bottom w:val="none" w:sz="0" w:space="0" w:color="auto"/>
        <w:right w:val="none" w:sz="0" w:space="0" w:color="auto"/>
      </w:divBdr>
    </w:div>
    <w:div w:id="980034810">
      <w:bodyDiv w:val="1"/>
      <w:marLeft w:val="0"/>
      <w:marRight w:val="0"/>
      <w:marTop w:val="0"/>
      <w:marBottom w:val="0"/>
      <w:divBdr>
        <w:top w:val="none" w:sz="0" w:space="0" w:color="auto"/>
        <w:left w:val="none" w:sz="0" w:space="0" w:color="auto"/>
        <w:bottom w:val="none" w:sz="0" w:space="0" w:color="auto"/>
        <w:right w:val="none" w:sz="0" w:space="0" w:color="auto"/>
      </w:divBdr>
    </w:div>
    <w:div w:id="1002051248">
      <w:bodyDiv w:val="1"/>
      <w:marLeft w:val="0"/>
      <w:marRight w:val="0"/>
      <w:marTop w:val="0"/>
      <w:marBottom w:val="0"/>
      <w:divBdr>
        <w:top w:val="none" w:sz="0" w:space="0" w:color="auto"/>
        <w:left w:val="none" w:sz="0" w:space="0" w:color="auto"/>
        <w:bottom w:val="none" w:sz="0" w:space="0" w:color="auto"/>
        <w:right w:val="none" w:sz="0" w:space="0" w:color="auto"/>
      </w:divBdr>
    </w:div>
    <w:div w:id="1021248419">
      <w:bodyDiv w:val="1"/>
      <w:marLeft w:val="0"/>
      <w:marRight w:val="0"/>
      <w:marTop w:val="0"/>
      <w:marBottom w:val="0"/>
      <w:divBdr>
        <w:top w:val="none" w:sz="0" w:space="0" w:color="auto"/>
        <w:left w:val="none" w:sz="0" w:space="0" w:color="auto"/>
        <w:bottom w:val="none" w:sz="0" w:space="0" w:color="auto"/>
        <w:right w:val="none" w:sz="0" w:space="0" w:color="auto"/>
      </w:divBdr>
    </w:div>
    <w:div w:id="1045787805">
      <w:bodyDiv w:val="1"/>
      <w:marLeft w:val="0"/>
      <w:marRight w:val="0"/>
      <w:marTop w:val="0"/>
      <w:marBottom w:val="0"/>
      <w:divBdr>
        <w:top w:val="none" w:sz="0" w:space="0" w:color="auto"/>
        <w:left w:val="none" w:sz="0" w:space="0" w:color="auto"/>
        <w:bottom w:val="none" w:sz="0" w:space="0" w:color="auto"/>
        <w:right w:val="none" w:sz="0" w:space="0" w:color="auto"/>
      </w:divBdr>
    </w:div>
    <w:div w:id="1051612938">
      <w:bodyDiv w:val="1"/>
      <w:marLeft w:val="0"/>
      <w:marRight w:val="0"/>
      <w:marTop w:val="0"/>
      <w:marBottom w:val="0"/>
      <w:divBdr>
        <w:top w:val="none" w:sz="0" w:space="0" w:color="auto"/>
        <w:left w:val="none" w:sz="0" w:space="0" w:color="auto"/>
        <w:bottom w:val="none" w:sz="0" w:space="0" w:color="auto"/>
        <w:right w:val="none" w:sz="0" w:space="0" w:color="auto"/>
      </w:divBdr>
    </w:div>
    <w:div w:id="1051997492">
      <w:bodyDiv w:val="1"/>
      <w:marLeft w:val="0"/>
      <w:marRight w:val="0"/>
      <w:marTop w:val="0"/>
      <w:marBottom w:val="0"/>
      <w:divBdr>
        <w:top w:val="none" w:sz="0" w:space="0" w:color="auto"/>
        <w:left w:val="none" w:sz="0" w:space="0" w:color="auto"/>
        <w:bottom w:val="none" w:sz="0" w:space="0" w:color="auto"/>
        <w:right w:val="none" w:sz="0" w:space="0" w:color="auto"/>
      </w:divBdr>
    </w:div>
    <w:div w:id="1056318265">
      <w:bodyDiv w:val="1"/>
      <w:marLeft w:val="0"/>
      <w:marRight w:val="0"/>
      <w:marTop w:val="0"/>
      <w:marBottom w:val="0"/>
      <w:divBdr>
        <w:top w:val="none" w:sz="0" w:space="0" w:color="auto"/>
        <w:left w:val="none" w:sz="0" w:space="0" w:color="auto"/>
        <w:bottom w:val="none" w:sz="0" w:space="0" w:color="auto"/>
        <w:right w:val="none" w:sz="0" w:space="0" w:color="auto"/>
      </w:divBdr>
    </w:div>
    <w:div w:id="1063334252">
      <w:bodyDiv w:val="1"/>
      <w:marLeft w:val="0"/>
      <w:marRight w:val="0"/>
      <w:marTop w:val="0"/>
      <w:marBottom w:val="0"/>
      <w:divBdr>
        <w:top w:val="none" w:sz="0" w:space="0" w:color="auto"/>
        <w:left w:val="none" w:sz="0" w:space="0" w:color="auto"/>
        <w:bottom w:val="none" w:sz="0" w:space="0" w:color="auto"/>
        <w:right w:val="none" w:sz="0" w:space="0" w:color="auto"/>
      </w:divBdr>
    </w:div>
    <w:div w:id="1080759982">
      <w:bodyDiv w:val="1"/>
      <w:marLeft w:val="0"/>
      <w:marRight w:val="0"/>
      <w:marTop w:val="0"/>
      <w:marBottom w:val="0"/>
      <w:divBdr>
        <w:top w:val="none" w:sz="0" w:space="0" w:color="auto"/>
        <w:left w:val="none" w:sz="0" w:space="0" w:color="auto"/>
        <w:bottom w:val="none" w:sz="0" w:space="0" w:color="auto"/>
        <w:right w:val="none" w:sz="0" w:space="0" w:color="auto"/>
      </w:divBdr>
    </w:div>
    <w:div w:id="1115296023">
      <w:bodyDiv w:val="1"/>
      <w:marLeft w:val="0"/>
      <w:marRight w:val="0"/>
      <w:marTop w:val="0"/>
      <w:marBottom w:val="0"/>
      <w:divBdr>
        <w:top w:val="none" w:sz="0" w:space="0" w:color="auto"/>
        <w:left w:val="none" w:sz="0" w:space="0" w:color="auto"/>
        <w:bottom w:val="none" w:sz="0" w:space="0" w:color="auto"/>
        <w:right w:val="none" w:sz="0" w:space="0" w:color="auto"/>
      </w:divBdr>
    </w:div>
    <w:div w:id="1124811291">
      <w:bodyDiv w:val="1"/>
      <w:marLeft w:val="0"/>
      <w:marRight w:val="0"/>
      <w:marTop w:val="0"/>
      <w:marBottom w:val="0"/>
      <w:divBdr>
        <w:top w:val="none" w:sz="0" w:space="0" w:color="auto"/>
        <w:left w:val="none" w:sz="0" w:space="0" w:color="auto"/>
        <w:bottom w:val="none" w:sz="0" w:space="0" w:color="auto"/>
        <w:right w:val="none" w:sz="0" w:space="0" w:color="auto"/>
      </w:divBdr>
    </w:div>
    <w:div w:id="1126047632">
      <w:bodyDiv w:val="1"/>
      <w:marLeft w:val="0"/>
      <w:marRight w:val="0"/>
      <w:marTop w:val="0"/>
      <w:marBottom w:val="0"/>
      <w:divBdr>
        <w:top w:val="none" w:sz="0" w:space="0" w:color="auto"/>
        <w:left w:val="none" w:sz="0" w:space="0" w:color="auto"/>
        <w:bottom w:val="none" w:sz="0" w:space="0" w:color="auto"/>
        <w:right w:val="none" w:sz="0" w:space="0" w:color="auto"/>
      </w:divBdr>
    </w:div>
    <w:div w:id="1176071315">
      <w:bodyDiv w:val="1"/>
      <w:marLeft w:val="0"/>
      <w:marRight w:val="0"/>
      <w:marTop w:val="0"/>
      <w:marBottom w:val="0"/>
      <w:divBdr>
        <w:top w:val="none" w:sz="0" w:space="0" w:color="auto"/>
        <w:left w:val="none" w:sz="0" w:space="0" w:color="auto"/>
        <w:bottom w:val="none" w:sz="0" w:space="0" w:color="auto"/>
        <w:right w:val="none" w:sz="0" w:space="0" w:color="auto"/>
      </w:divBdr>
    </w:div>
    <w:div w:id="1179734992">
      <w:bodyDiv w:val="1"/>
      <w:marLeft w:val="0"/>
      <w:marRight w:val="0"/>
      <w:marTop w:val="0"/>
      <w:marBottom w:val="0"/>
      <w:divBdr>
        <w:top w:val="none" w:sz="0" w:space="0" w:color="auto"/>
        <w:left w:val="none" w:sz="0" w:space="0" w:color="auto"/>
        <w:bottom w:val="none" w:sz="0" w:space="0" w:color="auto"/>
        <w:right w:val="none" w:sz="0" w:space="0" w:color="auto"/>
      </w:divBdr>
    </w:div>
    <w:div w:id="1199204719">
      <w:bodyDiv w:val="1"/>
      <w:marLeft w:val="0"/>
      <w:marRight w:val="0"/>
      <w:marTop w:val="0"/>
      <w:marBottom w:val="0"/>
      <w:divBdr>
        <w:top w:val="none" w:sz="0" w:space="0" w:color="auto"/>
        <w:left w:val="none" w:sz="0" w:space="0" w:color="auto"/>
        <w:bottom w:val="none" w:sz="0" w:space="0" w:color="auto"/>
        <w:right w:val="none" w:sz="0" w:space="0" w:color="auto"/>
      </w:divBdr>
    </w:div>
    <w:div w:id="1202207066">
      <w:bodyDiv w:val="1"/>
      <w:marLeft w:val="0"/>
      <w:marRight w:val="0"/>
      <w:marTop w:val="0"/>
      <w:marBottom w:val="0"/>
      <w:divBdr>
        <w:top w:val="none" w:sz="0" w:space="0" w:color="auto"/>
        <w:left w:val="none" w:sz="0" w:space="0" w:color="auto"/>
        <w:bottom w:val="none" w:sz="0" w:space="0" w:color="auto"/>
        <w:right w:val="none" w:sz="0" w:space="0" w:color="auto"/>
      </w:divBdr>
    </w:div>
    <w:div w:id="1207259413">
      <w:bodyDiv w:val="1"/>
      <w:marLeft w:val="0"/>
      <w:marRight w:val="0"/>
      <w:marTop w:val="0"/>
      <w:marBottom w:val="0"/>
      <w:divBdr>
        <w:top w:val="none" w:sz="0" w:space="0" w:color="auto"/>
        <w:left w:val="none" w:sz="0" w:space="0" w:color="auto"/>
        <w:bottom w:val="none" w:sz="0" w:space="0" w:color="auto"/>
        <w:right w:val="none" w:sz="0" w:space="0" w:color="auto"/>
      </w:divBdr>
    </w:div>
    <w:div w:id="1219054935">
      <w:bodyDiv w:val="1"/>
      <w:marLeft w:val="0"/>
      <w:marRight w:val="0"/>
      <w:marTop w:val="0"/>
      <w:marBottom w:val="0"/>
      <w:divBdr>
        <w:top w:val="none" w:sz="0" w:space="0" w:color="auto"/>
        <w:left w:val="none" w:sz="0" w:space="0" w:color="auto"/>
        <w:bottom w:val="none" w:sz="0" w:space="0" w:color="auto"/>
        <w:right w:val="none" w:sz="0" w:space="0" w:color="auto"/>
      </w:divBdr>
    </w:div>
    <w:div w:id="1236671600">
      <w:bodyDiv w:val="1"/>
      <w:marLeft w:val="0"/>
      <w:marRight w:val="0"/>
      <w:marTop w:val="0"/>
      <w:marBottom w:val="0"/>
      <w:divBdr>
        <w:top w:val="none" w:sz="0" w:space="0" w:color="auto"/>
        <w:left w:val="none" w:sz="0" w:space="0" w:color="auto"/>
        <w:bottom w:val="none" w:sz="0" w:space="0" w:color="auto"/>
        <w:right w:val="none" w:sz="0" w:space="0" w:color="auto"/>
      </w:divBdr>
    </w:div>
    <w:div w:id="1248729496">
      <w:bodyDiv w:val="1"/>
      <w:marLeft w:val="0"/>
      <w:marRight w:val="0"/>
      <w:marTop w:val="0"/>
      <w:marBottom w:val="0"/>
      <w:divBdr>
        <w:top w:val="none" w:sz="0" w:space="0" w:color="auto"/>
        <w:left w:val="none" w:sz="0" w:space="0" w:color="auto"/>
        <w:bottom w:val="none" w:sz="0" w:space="0" w:color="auto"/>
        <w:right w:val="none" w:sz="0" w:space="0" w:color="auto"/>
      </w:divBdr>
    </w:div>
    <w:div w:id="1258565492">
      <w:bodyDiv w:val="1"/>
      <w:marLeft w:val="0"/>
      <w:marRight w:val="0"/>
      <w:marTop w:val="0"/>
      <w:marBottom w:val="0"/>
      <w:divBdr>
        <w:top w:val="none" w:sz="0" w:space="0" w:color="auto"/>
        <w:left w:val="none" w:sz="0" w:space="0" w:color="auto"/>
        <w:bottom w:val="none" w:sz="0" w:space="0" w:color="auto"/>
        <w:right w:val="none" w:sz="0" w:space="0" w:color="auto"/>
      </w:divBdr>
    </w:div>
    <w:div w:id="1276131922">
      <w:bodyDiv w:val="1"/>
      <w:marLeft w:val="0"/>
      <w:marRight w:val="0"/>
      <w:marTop w:val="0"/>
      <w:marBottom w:val="0"/>
      <w:divBdr>
        <w:top w:val="none" w:sz="0" w:space="0" w:color="auto"/>
        <w:left w:val="none" w:sz="0" w:space="0" w:color="auto"/>
        <w:bottom w:val="none" w:sz="0" w:space="0" w:color="auto"/>
        <w:right w:val="none" w:sz="0" w:space="0" w:color="auto"/>
      </w:divBdr>
    </w:div>
    <w:div w:id="1280453987">
      <w:bodyDiv w:val="1"/>
      <w:marLeft w:val="0"/>
      <w:marRight w:val="0"/>
      <w:marTop w:val="0"/>
      <w:marBottom w:val="0"/>
      <w:divBdr>
        <w:top w:val="none" w:sz="0" w:space="0" w:color="auto"/>
        <w:left w:val="none" w:sz="0" w:space="0" w:color="auto"/>
        <w:bottom w:val="none" w:sz="0" w:space="0" w:color="auto"/>
        <w:right w:val="none" w:sz="0" w:space="0" w:color="auto"/>
      </w:divBdr>
    </w:div>
    <w:div w:id="1286421921">
      <w:bodyDiv w:val="1"/>
      <w:marLeft w:val="0"/>
      <w:marRight w:val="0"/>
      <w:marTop w:val="0"/>
      <w:marBottom w:val="0"/>
      <w:divBdr>
        <w:top w:val="none" w:sz="0" w:space="0" w:color="auto"/>
        <w:left w:val="none" w:sz="0" w:space="0" w:color="auto"/>
        <w:bottom w:val="none" w:sz="0" w:space="0" w:color="auto"/>
        <w:right w:val="none" w:sz="0" w:space="0" w:color="auto"/>
      </w:divBdr>
    </w:div>
    <w:div w:id="1295216681">
      <w:bodyDiv w:val="1"/>
      <w:marLeft w:val="0"/>
      <w:marRight w:val="0"/>
      <w:marTop w:val="0"/>
      <w:marBottom w:val="0"/>
      <w:divBdr>
        <w:top w:val="none" w:sz="0" w:space="0" w:color="auto"/>
        <w:left w:val="none" w:sz="0" w:space="0" w:color="auto"/>
        <w:bottom w:val="none" w:sz="0" w:space="0" w:color="auto"/>
        <w:right w:val="none" w:sz="0" w:space="0" w:color="auto"/>
      </w:divBdr>
      <w:divsChild>
        <w:div w:id="1815172190">
          <w:marLeft w:val="360"/>
          <w:marRight w:val="0"/>
          <w:marTop w:val="65"/>
          <w:marBottom w:val="0"/>
          <w:divBdr>
            <w:top w:val="none" w:sz="0" w:space="0" w:color="auto"/>
            <w:left w:val="none" w:sz="0" w:space="0" w:color="auto"/>
            <w:bottom w:val="none" w:sz="0" w:space="0" w:color="auto"/>
            <w:right w:val="none" w:sz="0" w:space="0" w:color="auto"/>
          </w:divBdr>
        </w:div>
      </w:divsChild>
    </w:div>
    <w:div w:id="1298610103">
      <w:bodyDiv w:val="1"/>
      <w:marLeft w:val="0"/>
      <w:marRight w:val="0"/>
      <w:marTop w:val="0"/>
      <w:marBottom w:val="0"/>
      <w:divBdr>
        <w:top w:val="none" w:sz="0" w:space="0" w:color="auto"/>
        <w:left w:val="none" w:sz="0" w:space="0" w:color="auto"/>
        <w:bottom w:val="none" w:sz="0" w:space="0" w:color="auto"/>
        <w:right w:val="none" w:sz="0" w:space="0" w:color="auto"/>
      </w:divBdr>
    </w:div>
    <w:div w:id="1301611815">
      <w:bodyDiv w:val="1"/>
      <w:marLeft w:val="0"/>
      <w:marRight w:val="0"/>
      <w:marTop w:val="0"/>
      <w:marBottom w:val="0"/>
      <w:divBdr>
        <w:top w:val="none" w:sz="0" w:space="0" w:color="auto"/>
        <w:left w:val="none" w:sz="0" w:space="0" w:color="auto"/>
        <w:bottom w:val="none" w:sz="0" w:space="0" w:color="auto"/>
        <w:right w:val="none" w:sz="0" w:space="0" w:color="auto"/>
      </w:divBdr>
    </w:div>
    <w:div w:id="1323504137">
      <w:bodyDiv w:val="1"/>
      <w:marLeft w:val="0"/>
      <w:marRight w:val="0"/>
      <w:marTop w:val="0"/>
      <w:marBottom w:val="0"/>
      <w:divBdr>
        <w:top w:val="none" w:sz="0" w:space="0" w:color="auto"/>
        <w:left w:val="none" w:sz="0" w:space="0" w:color="auto"/>
        <w:bottom w:val="none" w:sz="0" w:space="0" w:color="auto"/>
        <w:right w:val="none" w:sz="0" w:space="0" w:color="auto"/>
      </w:divBdr>
    </w:div>
    <w:div w:id="1349021632">
      <w:bodyDiv w:val="1"/>
      <w:marLeft w:val="0"/>
      <w:marRight w:val="0"/>
      <w:marTop w:val="0"/>
      <w:marBottom w:val="0"/>
      <w:divBdr>
        <w:top w:val="none" w:sz="0" w:space="0" w:color="auto"/>
        <w:left w:val="none" w:sz="0" w:space="0" w:color="auto"/>
        <w:bottom w:val="none" w:sz="0" w:space="0" w:color="auto"/>
        <w:right w:val="none" w:sz="0" w:space="0" w:color="auto"/>
      </w:divBdr>
    </w:div>
    <w:div w:id="1364939539">
      <w:bodyDiv w:val="1"/>
      <w:marLeft w:val="0"/>
      <w:marRight w:val="0"/>
      <w:marTop w:val="0"/>
      <w:marBottom w:val="0"/>
      <w:divBdr>
        <w:top w:val="none" w:sz="0" w:space="0" w:color="auto"/>
        <w:left w:val="none" w:sz="0" w:space="0" w:color="auto"/>
        <w:bottom w:val="none" w:sz="0" w:space="0" w:color="auto"/>
        <w:right w:val="none" w:sz="0" w:space="0" w:color="auto"/>
      </w:divBdr>
    </w:div>
    <w:div w:id="1368262342">
      <w:bodyDiv w:val="1"/>
      <w:marLeft w:val="0"/>
      <w:marRight w:val="0"/>
      <w:marTop w:val="0"/>
      <w:marBottom w:val="0"/>
      <w:divBdr>
        <w:top w:val="none" w:sz="0" w:space="0" w:color="auto"/>
        <w:left w:val="none" w:sz="0" w:space="0" w:color="auto"/>
        <w:bottom w:val="none" w:sz="0" w:space="0" w:color="auto"/>
        <w:right w:val="none" w:sz="0" w:space="0" w:color="auto"/>
      </w:divBdr>
    </w:div>
    <w:div w:id="1379864426">
      <w:bodyDiv w:val="1"/>
      <w:marLeft w:val="0"/>
      <w:marRight w:val="0"/>
      <w:marTop w:val="0"/>
      <w:marBottom w:val="0"/>
      <w:divBdr>
        <w:top w:val="none" w:sz="0" w:space="0" w:color="auto"/>
        <w:left w:val="none" w:sz="0" w:space="0" w:color="auto"/>
        <w:bottom w:val="none" w:sz="0" w:space="0" w:color="auto"/>
        <w:right w:val="none" w:sz="0" w:space="0" w:color="auto"/>
      </w:divBdr>
    </w:div>
    <w:div w:id="1414278854">
      <w:bodyDiv w:val="1"/>
      <w:marLeft w:val="0"/>
      <w:marRight w:val="0"/>
      <w:marTop w:val="0"/>
      <w:marBottom w:val="0"/>
      <w:divBdr>
        <w:top w:val="none" w:sz="0" w:space="0" w:color="auto"/>
        <w:left w:val="none" w:sz="0" w:space="0" w:color="auto"/>
        <w:bottom w:val="none" w:sz="0" w:space="0" w:color="auto"/>
        <w:right w:val="none" w:sz="0" w:space="0" w:color="auto"/>
      </w:divBdr>
      <w:divsChild>
        <w:div w:id="1956666697">
          <w:marLeft w:val="360"/>
          <w:marRight w:val="0"/>
          <w:marTop w:val="65"/>
          <w:marBottom w:val="0"/>
          <w:divBdr>
            <w:top w:val="none" w:sz="0" w:space="0" w:color="auto"/>
            <w:left w:val="none" w:sz="0" w:space="0" w:color="auto"/>
            <w:bottom w:val="none" w:sz="0" w:space="0" w:color="auto"/>
            <w:right w:val="none" w:sz="0" w:space="0" w:color="auto"/>
          </w:divBdr>
        </w:div>
      </w:divsChild>
    </w:div>
    <w:div w:id="1415931862">
      <w:bodyDiv w:val="1"/>
      <w:marLeft w:val="0"/>
      <w:marRight w:val="0"/>
      <w:marTop w:val="0"/>
      <w:marBottom w:val="0"/>
      <w:divBdr>
        <w:top w:val="none" w:sz="0" w:space="0" w:color="auto"/>
        <w:left w:val="none" w:sz="0" w:space="0" w:color="auto"/>
        <w:bottom w:val="none" w:sz="0" w:space="0" w:color="auto"/>
        <w:right w:val="none" w:sz="0" w:space="0" w:color="auto"/>
      </w:divBdr>
    </w:div>
    <w:div w:id="1449467238">
      <w:bodyDiv w:val="1"/>
      <w:marLeft w:val="0"/>
      <w:marRight w:val="0"/>
      <w:marTop w:val="0"/>
      <w:marBottom w:val="0"/>
      <w:divBdr>
        <w:top w:val="none" w:sz="0" w:space="0" w:color="auto"/>
        <w:left w:val="none" w:sz="0" w:space="0" w:color="auto"/>
        <w:bottom w:val="none" w:sz="0" w:space="0" w:color="auto"/>
        <w:right w:val="none" w:sz="0" w:space="0" w:color="auto"/>
      </w:divBdr>
    </w:div>
    <w:div w:id="1510635933">
      <w:bodyDiv w:val="1"/>
      <w:marLeft w:val="0"/>
      <w:marRight w:val="0"/>
      <w:marTop w:val="0"/>
      <w:marBottom w:val="0"/>
      <w:divBdr>
        <w:top w:val="none" w:sz="0" w:space="0" w:color="auto"/>
        <w:left w:val="none" w:sz="0" w:space="0" w:color="auto"/>
        <w:bottom w:val="none" w:sz="0" w:space="0" w:color="auto"/>
        <w:right w:val="none" w:sz="0" w:space="0" w:color="auto"/>
      </w:divBdr>
    </w:div>
    <w:div w:id="1518614688">
      <w:bodyDiv w:val="1"/>
      <w:marLeft w:val="0"/>
      <w:marRight w:val="0"/>
      <w:marTop w:val="0"/>
      <w:marBottom w:val="0"/>
      <w:divBdr>
        <w:top w:val="none" w:sz="0" w:space="0" w:color="auto"/>
        <w:left w:val="none" w:sz="0" w:space="0" w:color="auto"/>
        <w:bottom w:val="none" w:sz="0" w:space="0" w:color="auto"/>
        <w:right w:val="none" w:sz="0" w:space="0" w:color="auto"/>
      </w:divBdr>
    </w:div>
    <w:div w:id="1534541449">
      <w:bodyDiv w:val="1"/>
      <w:marLeft w:val="0"/>
      <w:marRight w:val="0"/>
      <w:marTop w:val="0"/>
      <w:marBottom w:val="0"/>
      <w:divBdr>
        <w:top w:val="none" w:sz="0" w:space="0" w:color="auto"/>
        <w:left w:val="none" w:sz="0" w:space="0" w:color="auto"/>
        <w:bottom w:val="none" w:sz="0" w:space="0" w:color="auto"/>
        <w:right w:val="none" w:sz="0" w:space="0" w:color="auto"/>
      </w:divBdr>
    </w:div>
    <w:div w:id="1536774041">
      <w:bodyDiv w:val="1"/>
      <w:marLeft w:val="0"/>
      <w:marRight w:val="0"/>
      <w:marTop w:val="0"/>
      <w:marBottom w:val="0"/>
      <w:divBdr>
        <w:top w:val="none" w:sz="0" w:space="0" w:color="auto"/>
        <w:left w:val="none" w:sz="0" w:space="0" w:color="auto"/>
        <w:bottom w:val="none" w:sz="0" w:space="0" w:color="auto"/>
        <w:right w:val="none" w:sz="0" w:space="0" w:color="auto"/>
      </w:divBdr>
    </w:div>
    <w:div w:id="1555964753">
      <w:bodyDiv w:val="1"/>
      <w:marLeft w:val="0"/>
      <w:marRight w:val="0"/>
      <w:marTop w:val="0"/>
      <w:marBottom w:val="0"/>
      <w:divBdr>
        <w:top w:val="none" w:sz="0" w:space="0" w:color="auto"/>
        <w:left w:val="none" w:sz="0" w:space="0" w:color="auto"/>
        <w:bottom w:val="none" w:sz="0" w:space="0" w:color="auto"/>
        <w:right w:val="none" w:sz="0" w:space="0" w:color="auto"/>
      </w:divBdr>
    </w:div>
    <w:div w:id="1575164637">
      <w:bodyDiv w:val="1"/>
      <w:marLeft w:val="0"/>
      <w:marRight w:val="0"/>
      <w:marTop w:val="0"/>
      <w:marBottom w:val="0"/>
      <w:divBdr>
        <w:top w:val="none" w:sz="0" w:space="0" w:color="auto"/>
        <w:left w:val="none" w:sz="0" w:space="0" w:color="auto"/>
        <w:bottom w:val="none" w:sz="0" w:space="0" w:color="auto"/>
        <w:right w:val="none" w:sz="0" w:space="0" w:color="auto"/>
      </w:divBdr>
    </w:div>
    <w:div w:id="1576358908">
      <w:bodyDiv w:val="1"/>
      <w:marLeft w:val="0"/>
      <w:marRight w:val="0"/>
      <w:marTop w:val="0"/>
      <w:marBottom w:val="0"/>
      <w:divBdr>
        <w:top w:val="none" w:sz="0" w:space="0" w:color="auto"/>
        <w:left w:val="none" w:sz="0" w:space="0" w:color="auto"/>
        <w:bottom w:val="none" w:sz="0" w:space="0" w:color="auto"/>
        <w:right w:val="none" w:sz="0" w:space="0" w:color="auto"/>
      </w:divBdr>
    </w:div>
    <w:div w:id="1580023312">
      <w:bodyDiv w:val="1"/>
      <w:marLeft w:val="0"/>
      <w:marRight w:val="0"/>
      <w:marTop w:val="0"/>
      <w:marBottom w:val="0"/>
      <w:divBdr>
        <w:top w:val="none" w:sz="0" w:space="0" w:color="auto"/>
        <w:left w:val="none" w:sz="0" w:space="0" w:color="auto"/>
        <w:bottom w:val="none" w:sz="0" w:space="0" w:color="auto"/>
        <w:right w:val="none" w:sz="0" w:space="0" w:color="auto"/>
      </w:divBdr>
    </w:div>
    <w:div w:id="1583904028">
      <w:bodyDiv w:val="1"/>
      <w:marLeft w:val="0"/>
      <w:marRight w:val="0"/>
      <w:marTop w:val="0"/>
      <w:marBottom w:val="0"/>
      <w:divBdr>
        <w:top w:val="none" w:sz="0" w:space="0" w:color="auto"/>
        <w:left w:val="none" w:sz="0" w:space="0" w:color="auto"/>
        <w:bottom w:val="none" w:sz="0" w:space="0" w:color="auto"/>
        <w:right w:val="none" w:sz="0" w:space="0" w:color="auto"/>
      </w:divBdr>
    </w:div>
    <w:div w:id="1586108861">
      <w:bodyDiv w:val="1"/>
      <w:marLeft w:val="0"/>
      <w:marRight w:val="0"/>
      <w:marTop w:val="0"/>
      <w:marBottom w:val="0"/>
      <w:divBdr>
        <w:top w:val="none" w:sz="0" w:space="0" w:color="auto"/>
        <w:left w:val="none" w:sz="0" w:space="0" w:color="auto"/>
        <w:bottom w:val="none" w:sz="0" w:space="0" w:color="auto"/>
        <w:right w:val="none" w:sz="0" w:space="0" w:color="auto"/>
      </w:divBdr>
    </w:div>
    <w:div w:id="1593970643">
      <w:bodyDiv w:val="1"/>
      <w:marLeft w:val="0"/>
      <w:marRight w:val="0"/>
      <w:marTop w:val="0"/>
      <w:marBottom w:val="0"/>
      <w:divBdr>
        <w:top w:val="none" w:sz="0" w:space="0" w:color="auto"/>
        <w:left w:val="none" w:sz="0" w:space="0" w:color="auto"/>
        <w:bottom w:val="none" w:sz="0" w:space="0" w:color="auto"/>
        <w:right w:val="none" w:sz="0" w:space="0" w:color="auto"/>
      </w:divBdr>
    </w:div>
    <w:div w:id="1599361413">
      <w:bodyDiv w:val="1"/>
      <w:marLeft w:val="0"/>
      <w:marRight w:val="0"/>
      <w:marTop w:val="0"/>
      <w:marBottom w:val="0"/>
      <w:divBdr>
        <w:top w:val="none" w:sz="0" w:space="0" w:color="auto"/>
        <w:left w:val="none" w:sz="0" w:space="0" w:color="auto"/>
        <w:bottom w:val="none" w:sz="0" w:space="0" w:color="auto"/>
        <w:right w:val="none" w:sz="0" w:space="0" w:color="auto"/>
      </w:divBdr>
    </w:div>
    <w:div w:id="1602834961">
      <w:bodyDiv w:val="1"/>
      <w:marLeft w:val="0"/>
      <w:marRight w:val="0"/>
      <w:marTop w:val="0"/>
      <w:marBottom w:val="0"/>
      <w:divBdr>
        <w:top w:val="none" w:sz="0" w:space="0" w:color="auto"/>
        <w:left w:val="none" w:sz="0" w:space="0" w:color="auto"/>
        <w:bottom w:val="none" w:sz="0" w:space="0" w:color="auto"/>
        <w:right w:val="none" w:sz="0" w:space="0" w:color="auto"/>
      </w:divBdr>
    </w:div>
    <w:div w:id="1609198605">
      <w:bodyDiv w:val="1"/>
      <w:marLeft w:val="0"/>
      <w:marRight w:val="0"/>
      <w:marTop w:val="0"/>
      <w:marBottom w:val="0"/>
      <w:divBdr>
        <w:top w:val="none" w:sz="0" w:space="0" w:color="auto"/>
        <w:left w:val="none" w:sz="0" w:space="0" w:color="auto"/>
        <w:bottom w:val="none" w:sz="0" w:space="0" w:color="auto"/>
        <w:right w:val="none" w:sz="0" w:space="0" w:color="auto"/>
      </w:divBdr>
    </w:div>
    <w:div w:id="1624844916">
      <w:bodyDiv w:val="1"/>
      <w:marLeft w:val="0"/>
      <w:marRight w:val="0"/>
      <w:marTop w:val="0"/>
      <w:marBottom w:val="0"/>
      <w:divBdr>
        <w:top w:val="none" w:sz="0" w:space="0" w:color="auto"/>
        <w:left w:val="none" w:sz="0" w:space="0" w:color="auto"/>
        <w:bottom w:val="none" w:sz="0" w:space="0" w:color="auto"/>
        <w:right w:val="none" w:sz="0" w:space="0" w:color="auto"/>
      </w:divBdr>
    </w:div>
    <w:div w:id="1626690648">
      <w:bodyDiv w:val="1"/>
      <w:marLeft w:val="0"/>
      <w:marRight w:val="0"/>
      <w:marTop w:val="0"/>
      <w:marBottom w:val="0"/>
      <w:divBdr>
        <w:top w:val="none" w:sz="0" w:space="0" w:color="auto"/>
        <w:left w:val="none" w:sz="0" w:space="0" w:color="auto"/>
        <w:bottom w:val="none" w:sz="0" w:space="0" w:color="auto"/>
        <w:right w:val="none" w:sz="0" w:space="0" w:color="auto"/>
      </w:divBdr>
    </w:div>
    <w:div w:id="1631278743">
      <w:bodyDiv w:val="1"/>
      <w:marLeft w:val="0"/>
      <w:marRight w:val="0"/>
      <w:marTop w:val="0"/>
      <w:marBottom w:val="0"/>
      <w:divBdr>
        <w:top w:val="none" w:sz="0" w:space="0" w:color="auto"/>
        <w:left w:val="none" w:sz="0" w:space="0" w:color="auto"/>
        <w:bottom w:val="none" w:sz="0" w:space="0" w:color="auto"/>
        <w:right w:val="none" w:sz="0" w:space="0" w:color="auto"/>
      </w:divBdr>
    </w:div>
    <w:div w:id="1643264900">
      <w:bodyDiv w:val="1"/>
      <w:marLeft w:val="0"/>
      <w:marRight w:val="0"/>
      <w:marTop w:val="0"/>
      <w:marBottom w:val="0"/>
      <w:divBdr>
        <w:top w:val="none" w:sz="0" w:space="0" w:color="auto"/>
        <w:left w:val="none" w:sz="0" w:space="0" w:color="auto"/>
        <w:bottom w:val="none" w:sz="0" w:space="0" w:color="auto"/>
        <w:right w:val="none" w:sz="0" w:space="0" w:color="auto"/>
      </w:divBdr>
    </w:div>
    <w:div w:id="1644845164">
      <w:bodyDiv w:val="1"/>
      <w:marLeft w:val="0"/>
      <w:marRight w:val="0"/>
      <w:marTop w:val="0"/>
      <w:marBottom w:val="0"/>
      <w:divBdr>
        <w:top w:val="none" w:sz="0" w:space="0" w:color="auto"/>
        <w:left w:val="none" w:sz="0" w:space="0" w:color="auto"/>
        <w:bottom w:val="none" w:sz="0" w:space="0" w:color="auto"/>
        <w:right w:val="none" w:sz="0" w:space="0" w:color="auto"/>
      </w:divBdr>
    </w:div>
    <w:div w:id="1648170026">
      <w:bodyDiv w:val="1"/>
      <w:marLeft w:val="0"/>
      <w:marRight w:val="0"/>
      <w:marTop w:val="0"/>
      <w:marBottom w:val="0"/>
      <w:divBdr>
        <w:top w:val="none" w:sz="0" w:space="0" w:color="auto"/>
        <w:left w:val="none" w:sz="0" w:space="0" w:color="auto"/>
        <w:bottom w:val="none" w:sz="0" w:space="0" w:color="auto"/>
        <w:right w:val="none" w:sz="0" w:space="0" w:color="auto"/>
      </w:divBdr>
    </w:div>
    <w:div w:id="1656452040">
      <w:bodyDiv w:val="1"/>
      <w:marLeft w:val="0"/>
      <w:marRight w:val="0"/>
      <w:marTop w:val="0"/>
      <w:marBottom w:val="0"/>
      <w:divBdr>
        <w:top w:val="none" w:sz="0" w:space="0" w:color="auto"/>
        <w:left w:val="none" w:sz="0" w:space="0" w:color="auto"/>
        <w:bottom w:val="none" w:sz="0" w:space="0" w:color="auto"/>
        <w:right w:val="none" w:sz="0" w:space="0" w:color="auto"/>
      </w:divBdr>
    </w:div>
    <w:div w:id="1659381558">
      <w:bodyDiv w:val="1"/>
      <w:marLeft w:val="0"/>
      <w:marRight w:val="0"/>
      <w:marTop w:val="0"/>
      <w:marBottom w:val="0"/>
      <w:divBdr>
        <w:top w:val="none" w:sz="0" w:space="0" w:color="auto"/>
        <w:left w:val="none" w:sz="0" w:space="0" w:color="auto"/>
        <w:bottom w:val="none" w:sz="0" w:space="0" w:color="auto"/>
        <w:right w:val="none" w:sz="0" w:space="0" w:color="auto"/>
      </w:divBdr>
    </w:div>
    <w:div w:id="1669360945">
      <w:bodyDiv w:val="1"/>
      <w:marLeft w:val="0"/>
      <w:marRight w:val="0"/>
      <w:marTop w:val="0"/>
      <w:marBottom w:val="0"/>
      <w:divBdr>
        <w:top w:val="none" w:sz="0" w:space="0" w:color="auto"/>
        <w:left w:val="none" w:sz="0" w:space="0" w:color="auto"/>
        <w:bottom w:val="none" w:sz="0" w:space="0" w:color="auto"/>
        <w:right w:val="none" w:sz="0" w:space="0" w:color="auto"/>
      </w:divBdr>
    </w:div>
    <w:div w:id="1670017702">
      <w:bodyDiv w:val="1"/>
      <w:marLeft w:val="0"/>
      <w:marRight w:val="0"/>
      <w:marTop w:val="0"/>
      <w:marBottom w:val="0"/>
      <w:divBdr>
        <w:top w:val="none" w:sz="0" w:space="0" w:color="auto"/>
        <w:left w:val="none" w:sz="0" w:space="0" w:color="auto"/>
        <w:bottom w:val="none" w:sz="0" w:space="0" w:color="auto"/>
        <w:right w:val="none" w:sz="0" w:space="0" w:color="auto"/>
      </w:divBdr>
    </w:div>
    <w:div w:id="1676808009">
      <w:bodyDiv w:val="1"/>
      <w:marLeft w:val="0"/>
      <w:marRight w:val="0"/>
      <w:marTop w:val="0"/>
      <w:marBottom w:val="0"/>
      <w:divBdr>
        <w:top w:val="none" w:sz="0" w:space="0" w:color="auto"/>
        <w:left w:val="none" w:sz="0" w:space="0" w:color="auto"/>
        <w:bottom w:val="none" w:sz="0" w:space="0" w:color="auto"/>
        <w:right w:val="none" w:sz="0" w:space="0" w:color="auto"/>
      </w:divBdr>
    </w:div>
    <w:div w:id="1677610648">
      <w:bodyDiv w:val="1"/>
      <w:marLeft w:val="0"/>
      <w:marRight w:val="0"/>
      <w:marTop w:val="0"/>
      <w:marBottom w:val="0"/>
      <w:divBdr>
        <w:top w:val="none" w:sz="0" w:space="0" w:color="auto"/>
        <w:left w:val="none" w:sz="0" w:space="0" w:color="auto"/>
        <w:bottom w:val="none" w:sz="0" w:space="0" w:color="auto"/>
        <w:right w:val="none" w:sz="0" w:space="0" w:color="auto"/>
      </w:divBdr>
    </w:div>
    <w:div w:id="1680696438">
      <w:bodyDiv w:val="1"/>
      <w:marLeft w:val="0"/>
      <w:marRight w:val="0"/>
      <w:marTop w:val="0"/>
      <w:marBottom w:val="0"/>
      <w:divBdr>
        <w:top w:val="none" w:sz="0" w:space="0" w:color="auto"/>
        <w:left w:val="none" w:sz="0" w:space="0" w:color="auto"/>
        <w:bottom w:val="none" w:sz="0" w:space="0" w:color="auto"/>
        <w:right w:val="none" w:sz="0" w:space="0" w:color="auto"/>
      </w:divBdr>
      <w:divsChild>
        <w:div w:id="1993170306">
          <w:marLeft w:val="360"/>
          <w:marRight w:val="0"/>
          <w:marTop w:val="65"/>
          <w:marBottom w:val="0"/>
          <w:divBdr>
            <w:top w:val="none" w:sz="0" w:space="0" w:color="auto"/>
            <w:left w:val="none" w:sz="0" w:space="0" w:color="auto"/>
            <w:bottom w:val="none" w:sz="0" w:space="0" w:color="auto"/>
            <w:right w:val="none" w:sz="0" w:space="0" w:color="auto"/>
          </w:divBdr>
        </w:div>
      </w:divsChild>
    </w:div>
    <w:div w:id="1689675384">
      <w:bodyDiv w:val="1"/>
      <w:marLeft w:val="0"/>
      <w:marRight w:val="0"/>
      <w:marTop w:val="0"/>
      <w:marBottom w:val="0"/>
      <w:divBdr>
        <w:top w:val="none" w:sz="0" w:space="0" w:color="auto"/>
        <w:left w:val="none" w:sz="0" w:space="0" w:color="auto"/>
        <w:bottom w:val="none" w:sz="0" w:space="0" w:color="auto"/>
        <w:right w:val="none" w:sz="0" w:space="0" w:color="auto"/>
      </w:divBdr>
    </w:div>
    <w:div w:id="170525338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17729493">
      <w:bodyDiv w:val="1"/>
      <w:marLeft w:val="0"/>
      <w:marRight w:val="0"/>
      <w:marTop w:val="0"/>
      <w:marBottom w:val="0"/>
      <w:divBdr>
        <w:top w:val="none" w:sz="0" w:space="0" w:color="auto"/>
        <w:left w:val="none" w:sz="0" w:space="0" w:color="auto"/>
        <w:bottom w:val="none" w:sz="0" w:space="0" w:color="auto"/>
        <w:right w:val="none" w:sz="0" w:space="0" w:color="auto"/>
      </w:divBdr>
    </w:div>
    <w:div w:id="1746806334">
      <w:bodyDiv w:val="1"/>
      <w:marLeft w:val="0"/>
      <w:marRight w:val="0"/>
      <w:marTop w:val="0"/>
      <w:marBottom w:val="0"/>
      <w:divBdr>
        <w:top w:val="none" w:sz="0" w:space="0" w:color="auto"/>
        <w:left w:val="none" w:sz="0" w:space="0" w:color="auto"/>
        <w:bottom w:val="none" w:sz="0" w:space="0" w:color="auto"/>
        <w:right w:val="none" w:sz="0" w:space="0" w:color="auto"/>
      </w:divBdr>
    </w:div>
    <w:div w:id="1752655867">
      <w:bodyDiv w:val="1"/>
      <w:marLeft w:val="0"/>
      <w:marRight w:val="0"/>
      <w:marTop w:val="0"/>
      <w:marBottom w:val="0"/>
      <w:divBdr>
        <w:top w:val="none" w:sz="0" w:space="0" w:color="auto"/>
        <w:left w:val="none" w:sz="0" w:space="0" w:color="auto"/>
        <w:bottom w:val="none" w:sz="0" w:space="0" w:color="auto"/>
        <w:right w:val="none" w:sz="0" w:space="0" w:color="auto"/>
      </w:divBdr>
    </w:div>
    <w:div w:id="1771655129">
      <w:bodyDiv w:val="1"/>
      <w:marLeft w:val="0"/>
      <w:marRight w:val="0"/>
      <w:marTop w:val="0"/>
      <w:marBottom w:val="0"/>
      <w:divBdr>
        <w:top w:val="none" w:sz="0" w:space="0" w:color="auto"/>
        <w:left w:val="none" w:sz="0" w:space="0" w:color="auto"/>
        <w:bottom w:val="none" w:sz="0" w:space="0" w:color="auto"/>
        <w:right w:val="none" w:sz="0" w:space="0" w:color="auto"/>
      </w:divBdr>
    </w:div>
    <w:div w:id="1780829125">
      <w:bodyDiv w:val="1"/>
      <w:marLeft w:val="0"/>
      <w:marRight w:val="0"/>
      <w:marTop w:val="0"/>
      <w:marBottom w:val="0"/>
      <w:divBdr>
        <w:top w:val="none" w:sz="0" w:space="0" w:color="auto"/>
        <w:left w:val="none" w:sz="0" w:space="0" w:color="auto"/>
        <w:bottom w:val="none" w:sz="0" w:space="0" w:color="auto"/>
        <w:right w:val="none" w:sz="0" w:space="0" w:color="auto"/>
      </w:divBdr>
    </w:div>
    <w:div w:id="1781608259">
      <w:bodyDiv w:val="1"/>
      <w:marLeft w:val="0"/>
      <w:marRight w:val="0"/>
      <w:marTop w:val="0"/>
      <w:marBottom w:val="0"/>
      <w:divBdr>
        <w:top w:val="none" w:sz="0" w:space="0" w:color="auto"/>
        <w:left w:val="none" w:sz="0" w:space="0" w:color="auto"/>
        <w:bottom w:val="none" w:sz="0" w:space="0" w:color="auto"/>
        <w:right w:val="none" w:sz="0" w:space="0" w:color="auto"/>
      </w:divBdr>
    </w:div>
    <w:div w:id="1782913386">
      <w:bodyDiv w:val="1"/>
      <w:marLeft w:val="0"/>
      <w:marRight w:val="0"/>
      <w:marTop w:val="0"/>
      <w:marBottom w:val="0"/>
      <w:divBdr>
        <w:top w:val="none" w:sz="0" w:space="0" w:color="auto"/>
        <w:left w:val="none" w:sz="0" w:space="0" w:color="auto"/>
        <w:bottom w:val="none" w:sz="0" w:space="0" w:color="auto"/>
        <w:right w:val="none" w:sz="0" w:space="0" w:color="auto"/>
      </w:divBdr>
    </w:div>
    <w:div w:id="1789347300">
      <w:bodyDiv w:val="1"/>
      <w:marLeft w:val="0"/>
      <w:marRight w:val="0"/>
      <w:marTop w:val="0"/>
      <w:marBottom w:val="0"/>
      <w:divBdr>
        <w:top w:val="none" w:sz="0" w:space="0" w:color="auto"/>
        <w:left w:val="none" w:sz="0" w:space="0" w:color="auto"/>
        <w:bottom w:val="none" w:sz="0" w:space="0" w:color="auto"/>
        <w:right w:val="none" w:sz="0" w:space="0" w:color="auto"/>
      </w:divBdr>
    </w:div>
    <w:div w:id="1793358384">
      <w:bodyDiv w:val="1"/>
      <w:marLeft w:val="0"/>
      <w:marRight w:val="0"/>
      <w:marTop w:val="0"/>
      <w:marBottom w:val="0"/>
      <w:divBdr>
        <w:top w:val="none" w:sz="0" w:space="0" w:color="auto"/>
        <w:left w:val="none" w:sz="0" w:space="0" w:color="auto"/>
        <w:bottom w:val="none" w:sz="0" w:space="0" w:color="auto"/>
        <w:right w:val="none" w:sz="0" w:space="0" w:color="auto"/>
      </w:divBdr>
      <w:divsChild>
        <w:div w:id="106510438">
          <w:marLeft w:val="0"/>
          <w:marRight w:val="0"/>
          <w:marTop w:val="0"/>
          <w:marBottom w:val="0"/>
          <w:divBdr>
            <w:top w:val="none" w:sz="0" w:space="0" w:color="auto"/>
            <w:left w:val="none" w:sz="0" w:space="0" w:color="auto"/>
            <w:bottom w:val="none" w:sz="0" w:space="0" w:color="auto"/>
            <w:right w:val="none" w:sz="0" w:space="0" w:color="auto"/>
          </w:divBdr>
        </w:div>
        <w:div w:id="135608681">
          <w:marLeft w:val="0"/>
          <w:marRight w:val="0"/>
          <w:marTop w:val="0"/>
          <w:marBottom w:val="0"/>
          <w:divBdr>
            <w:top w:val="none" w:sz="0" w:space="0" w:color="auto"/>
            <w:left w:val="none" w:sz="0" w:space="0" w:color="auto"/>
            <w:bottom w:val="none" w:sz="0" w:space="0" w:color="auto"/>
            <w:right w:val="none" w:sz="0" w:space="0" w:color="auto"/>
          </w:divBdr>
        </w:div>
        <w:div w:id="168453286">
          <w:marLeft w:val="0"/>
          <w:marRight w:val="0"/>
          <w:marTop w:val="0"/>
          <w:marBottom w:val="0"/>
          <w:divBdr>
            <w:top w:val="none" w:sz="0" w:space="0" w:color="auto"/>
            <w:left w:val="none" w:sz="0" w:space="0" w:color="auto"/>
            <w:bottom w:val="none" w:sz="0" w:space="0" w:color="auto"/>
            <w:right w:val="none" w:sz="0" w:space="0" w:color="auto"/>
          </w:divBdr>
        </w:div>
        <w:div w:id="331833638">
          <w:marLeft w:val="0"/>
          <w:marRight w:val="0"/>
          <w:marTop w:val="0"/>
          <w:marBottom w:val="0"/>
          <w:divBdr>
            <w:top w:val="none" w:sz="0" w:space="0" w:color="auto"/>
            <w:left w:val="none" w:sz="0" w:space="0" w:color="auto"/>
            <w:bottom w:val="none" w:sz="0" w:space="0" w:color="auto"/>
            <w:right w:val="none" w:sz="0" w:space="0" w:color="auto"/>
          </w:divBdr>
        </w:div>
        <w:div w:id="347754113">
          <w:marLeft w:val="0"/>
          <w:marRight w:val="0"/>
          <w:marTop w:val="0"/>
          <w:marBottom w:val="0"/>
          <w:divBdr>
            <w:top w:val="none" w:sz="0" w:space="0" w:color="auto"/>
            <w:left w:val="none" w:sz="0" w:space="0" w:color="auto"/>
            <w:bottom w:val="none" w:sz="0" w:space="0" w:color="auto"/>
            <w:right w:val="none" w:sz="0" w:space="0" w:color="auto"/>
          </w:divBdr>
        </w:div>
        <w:div w:id="391082911">
          <w:marLeft w:val="0"/>
          <w:marRight w:val="0"/>
          <w:marTop w:val="0"/>
          <w:marBottom w:val="0"/>
          <w:divBdr>
            <w:top w:val="none" w:sz="0" w:space="0" w:color="auto"/>
            <w:left w:val="none" w:sz="0" w:space="0" w:color="auto"/>
            <w:bottom w:val="none" w:sz="0" w:space="0" w:color="auto"/>
            <w:right w:val="none" w:sz="0" w:space="0" w:color="auto"/>
          </w:divBdr>
        </w:div>
        <w:div w:id="752363222">
          <w:marLeft w:val="0"/>
          <w:marRight w:val="0"/>
          <w:marTop w:val="0"/>
          <w:marBottom w:val="0"/>
          <w:divBdr>
            <w:top w:val="none" w:sz="0" w:space="0" w:color="auto"/>
            <w:left w:val="none" w:sz="0" w:space="0" w:color="auto"/>
            <w:bottom w:val="none" w:sz="0" w:space="0" w:color="auto"/>
            <w:right w:val="none" w:sz="0" w:space="0" w:color="auto"/>
          </w:divBdr>
        </w:div>
        <w:div w:id="885994951">
          <w:marLeft w:val="0"/>
          <w:marRight w:val="0"/>
          <w:marTop w:val="0"/>
          <w:marBottom w:val="0"/>
          <w:divBdr>
            <w:top w:val="none" w:sz="0" w:space="0" w:color="auto"/>
            <w:left w:val="none" w:sz="0" w:space="0" w:color="auto"/>
            <w:bottom w:val="none" w:sz="0" w:space="0" w:color="auto"/>
            <w:right w:val="none" w:sz="0" w:space="0" w:color="auto"/>
          </w:divBdr>
        </w:div>
        <w:div w:id="923606655">
          <w:marLeft w:val="0"/>
          <w:marRight w:val="0"/>
          <w:marTop w:val="0"/>
          <w:marBottom w:val="0"/>
          <w:divBdr>
            <w:top w:val="none" w:sz="0" w:space="0" w:color="auto"/>
            <w:left w:val="none" w:sz="0" w:space="0" w:color="auto"/>
            <w:bottom w:val="none" w:sz="0" w:space="0" w:color="auto"/>
            <w:right w:val="none" w:sz="0" w:space="0" w:color="auto"/>
          </w:divBdr>
        </w:div>
        <w:div w:id="969239276">
          <w:marLeft w:val="0"/>
          <w:marRight w:val="0"/>
          <w:marTop w:val="0"/>
          <w:marBottom w:val="0"/>
          <w:divBdr>
            <w:top w:val="none" w:sz="0" w:space="0" w:color="auto"/>
            <w:left w:val="none" w:sz="0" w:space="0" w:color="auto"/>
            <w:bottom w:val="none" w:sz="0" w:space="0" w:color="auto"/>
            <w:right w:val="none" w:sz="0" w:space="0" w:color="auto"/>
          </w:divBdr>
        </w:div>
        <w:div w:id="1222209909">
          <w:marLeft w:val="0"/>
          <w:marRight w:val="0"/>
          <w:marTop w:val="0"/>
          <w:marBottom w:val="0"/>
          <w:divBdr>
            <w:top w:val="none" w:sz="0" w:space="0" w:color="auto"/>
            <w:left w:val="none" w:sz="0" w:space="0" w:color="auto"/>
            <w:bottom w:val="none" w:sz="0" w:space="0" w:color="auto"/>
            <w:right w:val="none" w:sz="0" w:space="0" w:color="auto"/>
          </w:divBdr>
        </w:div>
        <w:div w:id="1229610137">
          <w:marLeft w:val="0"/>
          <w:marRight w:val="0"/>
          <w:marTop w:val="0"/>
          <w:marBottom w:val="0"/>
          <w:divBdr>
            <w:top w:val="none" w:sz="0" w:space="0" w:color="auto"/>
            <w:left w:val="none" w:sz="0" w:space="0" w:color="auto"/>
            <w:bottom w:val="none" w:sz="0" w:space="0" w:color="auto"/>
            <w:right w:val="none" w:sz="0" w:space="0" w:color="auto"/>
          </w:divBdr>
        </w:div>
        <w:div w:id="1696880260">
          <w:marLeft w:val="0"/>
          <w:marRight w:val="0"/>
          <w:marTop w:val="0"/>
          <w:marBottom w:val="0"/>
          <w:divBdr>
            <w:top w:val="none" w:sz="0" w:space="0" w:color="auto"/>
            <w:left w:val="none" w:sz="0" w:space="0" w:color="auto"/>
            <w:bottom w:val="none" w:sz="0" w:space="0" w:color="auto"/>
            <w:right w:val="none" w:sz="0" w:space="0" w:color="auto"/>
          </w:divBdr>
        </w:div>
        <w:div w:id="1767648212">
          <w:marLeft w:val="0"/>
          <w:marRight w:val="0"/>
          <w:marTop w:val="0"/>
          <w:marBottom w:val="0"/>
          <w:divBdr>
            <w:top w:val="none" w:sz="0" w:space="0" w:color="auto"/>
            <w:left w:val="none" w:sz="0" w:space="0" w:color="auto"/>
            <w:bottom w:val="none" w:sz="0" w:space="0" w:color="auto"/>
            <w:right w:val="none" w:sz="0" w:space="0" w:color="auto"/>
          </w:divBdr>
        </w:div>
        <w:div w:id="1822228900">
          <w:marLeft w:val="0"/>
          <w:marRight w:val="0"/>
          <w:marTop w:val="0"/>
          <w:marBottom w:val="0"/>
          <w:divBdr>
            <w:top w:val="none" w:sz="0" w:space="0" w:color="auto"/>
            <w:left w:val="none" w:sz="0" w:space="0" w:color="auto"/>
            <w:bottom w:val="none" w:sz="0" w:space="0" w:color="auto"/>
            <w:right w:val="none" w:sz="0" w:space="0" w:color="auto"/>
          </w:divBdr>
        </w:div>
        <w:div w:id="2107535288">
          <w:marLeft w:val="0"/>
          <w:marRight w:val="0"/>
          <w:marTop w:val="0"/>
          <w:marBottom w:val="0"/>
          <w:divBdr>
            <w:top w:val="none" w:sz="0" w:space="0" w:color="auto"/>
            <w:left w:val="none" w:sz="0" w:space="0" w:color="auto"/>
            <w:bottom w:val="none" w:sz="0" w:space="0" w:color="auto"/>
            <w:right w:val="none" w:sz="0" w:space="0" w:color="auto"/>
          </w:divBdr>
        </w:div>
      </w:divsChild>
    </w:div>
    <w:div w:id="1795632723">
      <w:bodyDiv w:val="1"/>
      <w:marLeft w:val="0"/>
      <w:marRight w:val="0"/>
      <w:marTop w:val="0"/>
      <w:marBottom w:val="0"/>
      <w:divBdr>
        <w:top w:val="none" w:sz="0" w:space="0" w:color="auto"/>
        <w:left w:val="none" w:sz="0" w:space="0" w:color="auto"/>
        <w:bottom w:val="none" w:sz="0" w:space="0" w:color="auto"/>
        <w:right w:val="none" w:sz="0" w:space="0" w:color="auto"/>
      </w:divBdr>
    </w:div>
    <w:div w:id="1818447348">
      <w:bodyDiv w:val="1"/>
      <w:marLeft w:val="0"/>
      <w:marRight w:val="0"/>
      <w:marTop w:val="0"/>
      <w:marBottom w:val="0"/>
      <w:divBdr>
        <w:top w:val="none" w:sz="0" w:space="0" w:color="auto"/>
        <w:left w:val="none" w:sz="0" w:space="0" w:color="auto"/>
        <w:bottom w:val="none" w:sz="0" w:space="0" w:color="auto"/>
        <w:right w:val="none" w:sz="0" w:space="0" w:color="auto"/>
      </w:divBdr>
    </w:div>
    <w:div w:id="1821312670">
      <w:bodyDiv w:val="1"/>
      <w:marLeft w:val="0"/>
      <w:marRight w:val="0"/>
      <w:marTop w:val="0"/>
      <w:marBottom w:val="0"/>
      <w:divBdr>
        <w:top w:val="none" w:sz="0" w:space="0" w:color="auto"/>
        <w:left w:val="none" w:sz="0" w:space="0" w:color="auto"/>
        <w:bottom w:val="none" w:sz="0" w:space="0" w:color="auto"/>
        <w:right w:val="none" w:sz="0" w:space="0" w:color="auto"/>
      </w:divBdr>
    </w:div>
    <w:div w:id="1848402678">
      <w:bodyDiv w:val="1"/>
      <w:marLeft w:val="0"/>
      <w:marRight w:val="0"/>
      <w:marTop w:val="0"/>
      <w:marBottom w:val="0"/>
      <w:divBdr>
        <w:top w:val="none" w:sz="0" w:space="0" w:color="auto"/>
        <w:left w:val="none" w:sz="0" w:space="0" w:color="auto"/>
        <w:bottom w:val="none" w:sz="0" w:space="0" w:color="auto"/>
        <w:right w:val="none" w:sz="0" w:space="0" w:color="auto"/>
      </w:divBdr>
    </w:div>
    <w:div w:id="1910338687">
      <w:bodyDiv w:val="1"/>
      <w:marLeft w:val="0"/>
      <w:marRight w:val="0"/>
      <w:marTop w:val="0"/>
      <w:marBottom w:val="0"/>
      <w:divBdr>
        <w:top w:val="none" w:sz="0" w:space="0" w:color="auto"/>
        <w:left w:val="none" w:sz="0" w:space="0" w:color="auto"/>
        <w:bottom w:val="none" w:sz="0" w:space="0" w:color="auto"/>
        <w:right w:val="none" w:sz="0" w:space="0" w:color="auto"/>
      </w:divBdr>
    </w:div>
    <w:div w:id="1945381668">
      <w:bodyDiv w:val="1"/>
      <w:marLeft w:val="0"/>
      <w:marRight w:val="0"/>
      <w:marTop w:val="0"/>
      <w:marBottom w:val="0"/>
      <w:divBdr>
        <w:top w:val="none" w:sz="0" w:space="0" w:color="auto"/>
        <w:left w:val="none" w:sz="0" w:space="0" w:color="auto"/>
        <w:bottom w:val="none" w:sz="0" w:space="0" w:color="auto"/>
        <w:right w:val="none" w:sz="0" w:space="0" w:color="auto"/>
      </w:divBdr>
    </w:div>
    <w:div w:id="1947686672">
      <w:bodyDiv w:val="1"/>
      <w:marLeft w:val="0"/>
      <w:marRight w:val="0"/>
      <w:marTop w:val="0"/>
      <w:marBottom w:val="0"/>
      <w:divBdr>
        <w:top w:val="none" w:sz="0" w:space="0" w:color="auto"/>
        <w:left w:val="none" w:sz="0" w:space="0" w:color="auto"/>
        <w:bottom w:val="none" w:sz="0" w:space="0" w:color="auto"/>
        <w:right w:val="none" w:sz="0" w:space="0" w:color="auto"/>
      </w:divBdr>
    </w:div>
    <w:div w:id="1948153330">
      <w:bodyDiv w:val="1"/>
      <w:marLeft w:val="0"/>
      <w:marRight w:val="0"/>
      <w:marTop w:val="0"/>
      <w:marBottom w:val="0"/>
      <w:divBdr>
        <w:top w:val="none" w:sz="0" w:space="0" w:color="auto"/>
        <w:left w:val="none" w:sz="0" w:space="0" w:color="auto"/>
        <w:bottom w:val="none" w:sz="0" w:space="0" w:color="auto"/>
        <w:right w:val="none" w:sz="0" w:space="0" w:color="auto"/>
      </w:divBdr>
    </w:div>
    <w:div w:id="1991782980">
      <w:bodyDiv w:val="1"/>
      <w:marLeft w:val="0"/>
      <w:marRight w:val="0"/>
      <w:marTop w:val="0"/>
      <w:marBottom w:val="0"/>
      <w:divBdr>
        <w:top w:val="none" w:sz="0" w:space="0" w:color="auto"/>
        <w:left w:val="none" w:sz="0" w:space="0" w:color="auto"/>
        <w:bottom w:val="none" w:sz="0" w:space="0" w:color="auto"/>
        <w:right w:val="none" w:sz="0" w:space="0" w:color="auto"/>
      </w:divBdr>
    </w:div>
    <w:div w:id="1997104227">
      <w:bodyDiv w:val="1"/>
      <w:marLeft w:val="0"/>
      <w:marRight w:val="0"/>
      <w:marTop w:val="0"/>
      <w:marBottom w:val="0"/>
      <w:divBdr>
        <w:top w:val="none" w:sz="0" w:space="0" w:color="auto"/>
        <w:left w:val="none" w:sz="0" w:space="0" w:color="auto"/>
        <w:bottom w:val="none" w:sz="0" w:space="0" w:color="auto"/>
        <w:right w:val="none" w:sz="0" w:space="0" w:color="auto"/>
      </w:divBdr>
    </w:div>
    <w:div w:id="2002729188">
      <w:bodyDiv w:val="1"/>
      <w:marLeft w:val="0"/>
      <w:marRight w:val="0"/>
      <w:marTop w:val="0"/>
      <w:marBottom w:val="0"/>
      <w:divBdr>
        <w:top w:val="none" w:sz="0" w:space="0" w:color="auto"/>
        <w:left w:val="none" w:sz="0" w:space="0" w:color="auto"/>
        <w:bottom w:val="none" w:sz="0" w:space="0" w:color="auto"/>
        <w:right w:val="none" w:sz="0" w:space="0" w:color="auto"/>
      </w:divBdr>
    </w:div>
    <w:div w:id="2012249106">
      <w:bodyDiv w:val="1"/>
      <w:marLeft w:val="0"/>
      <w:marRight w:val="0"/>
      <w:marTop w:val="0"/>
      <w:marBottom w:val="0"/>
      <w:divBdr>
        <w:top w:val="none" w:sz="0" w:space="0" w:color="auto"/>
        <w:left w:val="none" w:sz="0" w:space="0" w:color="auto"/>
        <w:bottom w:val="none" w:sz="0" w:space="0" w:color="auto"/>
        <w:right w:val="none" w:sz="0" w:space="0" w:color="auto"/>
      </w:divBdr>
    </w:div>
    <w:div w:id="2045788644">
      <w:bodyDiv w:val="1"/>
      <w:marLeft w:val="0"/>
      <w:marRight w:val="0"/>
      <w:marTop w:val="0"/>
      <w:marBottom w:val="0"/>
      <w:divBdr>
        <w:top w:val="none" w:sz="0" w:space="0" w:color="auto"/>
        <w:left w:val="none" w:sz="0" w:space="0" w:color="auto"/>
        <w:bottom w:val="none" w:sz="0" w:space="0" w:color="auto"/>
        <w:right w:val="none" w:sz="0" w:space="0" w:color="auto"/>
      </w:divBdr>
    </w:div>
    <w:div w:id="2048791424">
      <w:bodyDiv w:val="1"/>
      <w:marLeft w:val="0"/>
      <w:marRight w:val="0"/>
      <w:marTop w:val="0"/>
      <w:marBottom w:val="0"/>
      <w:divBdr>
        <w:top w:val="none" w:sz="0" w:space="0" w:color="auto"/>
        <w:left w:val="none" w:sz="0" w:space="0" w:color="auto"/>
        <w:bottom w:val="none" w:sz="0" w:space="0" w:color="auto"/>
        <w:right w:val="none" w:sz="0" w:space="0" w:color="auto"/>
      </w:divBdr>
    </w:div>
    <w:div w:id="2061519007">
      <w:bodyDiv w:val="1"/>
      <w:marLeft w:val="0"/>
      <w:marRight w:val="0"/>
      <w:marTop w:val="0"/>
      <w:marBottom w:val="0"/>
      <w:divBdr>
        <w:top w:val="none" w:sz="0" w:space="0" w:color="auto"/>
        <w:left w:val="none" w:sz="0" w:space="0" w:color="auto"/>
        <w:bottom w:val="none" w:sz="0" w:space="0" w:color="auto"/>
        <w:right w:val="none" w:sz="0" w:space="0" w:color="auto"/>
      </w:divBdr>
    </w:div>
    <w:div w:id="2083792343">
      <w:bodyDiv w:val="1"/>
      <w:marLeft w:val="0"/>
      <w:marRight w:val="0"/>
      <w:marTop w:val="0"/>
      <w:marBottom w:val="0"/>
      <w:divBdr>
        <w:top w:val="none" w:sz="0" w:space="0" w:color="auto"/>
        <w:left w:val="none" w:sz="0" w:space="0" w:color="auto"/>
        <w:bottom w:val="none" w:sz="0" w:space="0" w:color="auto"/>
        <w:right w:val="none" w:sz="0" w:space="0" w:color="auto"/>
      </w:divBdr>
    </w:div>
    <w:div w:id="2091198973">
      <w:bodyDiv w:val="1"/>
      <w:marLeft w:val="0"/>
      <w:marRight w:val="0"/>
      <w:marTop w:val="0"/>
      <w:marBottom w:val="0"/>
      <w:divBdr>
        <w:top w:val="none" w:sz="0" w:space="0" w:color="auto"/>
        <w:left w:val="none" w:sz="0" w:space="0" w:color="auto"/>
        <w:bottom w:val="none" w:sz="0" w:space="0" w:color="auto"/>
        <w:right w:val="none" w:sz="0" w:space="0" w:color="auto"/>
      </w:divBdr>
    </w:div>
    <w:div w:id="2091585720">
      <w:bodyDiv w:val="1"/>
      <w:marLeft w:val="0"/>
      <w:marRight w:val="0"/>
      <w:marTop w:val="0"/>
      <w:marBottom w:val="0"/>
      <w:divBdr>
        <w:top w:val="none" w:sz="0" w:space="0" w:color="auto"/>
        <w:left w:val="none" w:sz="0" w:space="0" w:color="auto"/>
        <w:bottom w:val="none" w:sz="0" w:space="0" w:color="auto"/>
        <w:right w:val="none" w:sz="0" w:space="0" w:color="auto"/>
      </w:divBdr>
    </w:div>
    <w:div w:id="2093812769">
      <w:bodyDiv w:val="1"/>
      <w:marLeft w:val="0"/>
      <w:marRight w:val="0"/>
      <w:marTop w:val="0"/>
      <w:marBottom w:val="0"/>
      <w:divBdr>
        <w:top w:val="none" w:sz="0" w:space="0" w:color="auto"/>
        <w:left w:val="none" w:sz="0" w:space="0" w:color="auto"/>
        <w:bottom w:val="none" w:sz="0" w:space="0" w:color="auto"/>
        <w:right w:val="none" w:sz="0" w:space="0" w:color="auto"/>
      </w:divBdr>
    </w:div>
    <w:div w:id="2121608753">
      <w:bodyDiv w:val="1"/>
      <w:marLeft w:val="0"/>
      <w:marRight w:val="0"/>
      <w:marTop w:val="0"/>
      <w:marBottom w:val="0"/>
      <w:divBdr>
        <w:top w:val="none" w:sz="0" w:space="0" w:color="auto"/>
        <w:left w:val="none" w:sz="0" w:space="0" w:color="auto"/>
        <w:bottom w:val="none" w:sz="0" w:space="0" w:color="auto"/>
        <w:right w:val="none" w:sz="0" w:space="0" w:color="auto"/>
      </w:divBdr>
    </w:div>
    <w:div w:id="2129859167">
      <w:bodyDiv w:val="1"/>
      <w:marLeft w:val="0"/>
      <w:marRight w:val="0"/>
      <w:marTop w:val="0"/>
      <w:marBottom w:val="0"/>
      <w:divBdr>
        <w:top w:val="none" w:sz="0" w:space="0" w:color="auto"/>
        <w:left w:val="none" w:sz="0" w:space="0" w:color="auto"/>
        <w:bottom w:val="none" w:sz="0" w:space="0" w:color="auto"/>
        <w:right w:val="none" w:sz="0" w:space="0" w:color="auto"/>
      </w:divBdr>
    </w:div>
    <w:div w:id="2133163985">
      <w:bodyDiv w:val="1"/>
      <w:marLeft w:val="0"/>
      <w:marRight w:val="0"/>
      <w:marTop w:val="0"/>
      <w:marBottom w:val="0"/>
      <w:divBdr>
        <w:top w:val="none" w:sz="0" w:space="0" w:color="auto"/>
        <w:left w:val="none" w:sz="0" w:space="0" w:color="auto"/>
        <w:bottom w:val="none" w:sz="0" w:space="0" w:color="auto"/>
        <w:right w:val="none" w:sz="0" w:space="0" w:color="auto"/>
      </w:divBdr>
    </w:div>
    <w:div w:id="2136832233">
      <w:bodyDiv w:val="1"/>
      <w:marLeft w:val="0"/>
      <w:marRight w:val="0"/>
      <w:marTop w:val="0"/>
      <w:marBottom w:val="0"/>
      <w:divBdr>
        <w:top w:val="none" w:sz="0" w:space="0" w:color="auto"/>
        <w:left w:val="none" w:sz="0" w:space="0" w:color="auto"/>
        <w:bottom w:val="none" w:sz="0" w:space="0" w:color="auto"/>
        <w:right w:val="none" w:sz="0" w:space="0" w:color="auto"/>
      </w:divBdr>
    </w:div>
    <w:div w:id="213779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m\Desktop\FKOK%20Mal%20A4%20svhv%20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91B08AE42B4FECAE5B5A13B2EAE052"/>
        <w:category>
          <w:name w:val="General"/>
          <w:gallery w:val="placeholder"/>
        </w:category>
        <w:types>
          <w:type w:val="bbPlcHdr"/>
        </w:types>
        <w:behaviors>
          <w:behavior w:val="content"/>
        </w:behaviors>
        <w:guid w:val="{114E10FE-179D-4804-BF28-E45A6439B5FF}"/>
      </w:docPartPr>
      <w:docPartBody>
        <w:p w:rsidR="005021FC" w:rsidRDefault="001E4BDC" w:rsidP="001E4BDC">
          <w:pPr>
            <w:pStyle w:val="9391B08AE42B4FECAE5B5A13B2EAE052"/>
          </w:pPr>
          <w:r>
            <w:rPr>
              <w:color w:val="0F4761" w:themeColor="accent1" w:themeShade="BF"/>
              <w:sz w:val="24"/>
              <w:szCs w:val="24"/>
            </w:rPr>
            <w:t>[Company name]</w:t>
          </w:r>
        </w:p>
      </w:docPartBody>
    </w:docPart>
    <w:docPart>
      <w:docPartPr>
        <w:name w:val="E408F7877B3E4635AACAD8A993D77BD6"/>
        <w:category>
          <w:name w:val="General"/>
          <w:gallery w:val="placeholder"/>
        </w:category>
        <w:types>
          <w:type w:val="bbPlcHdr"/>
        </w:types>
        <w:behaviors>
          <w:behavior w:val="content"/>
        </w:behaviors>
        <w:guid w:val="{4D249F1A-E73C-4FA9-9BFC-D52394453CFC}"/>
      </w:docPartPr>
      <w:docPartBody>
        <w:p w:rsidR="005021FC" w:rsidRDefault="001E4BDC" w:rsidP="001E4BDC">
          <w:pPr>
            <w:pStyle w:val="E408F7877B3E4635AACAD8A993D77BD6"/>
          </w:pPr>
          <w:r>
            <w:rPr>
              <w:rFonts w:asciiTheme="majorHAnsi" w:eastAsiaTheme="majorEastAsia" w:hAnsiTheme="majorHAnsi" w:cstheme="majorBidi"/>
              <w:color w:val="156082" w:themeColor="accent1"/>
              <w:sz w:val="88"/>
              <w:szCs w:val="88"/>
            </w:rPr>
            <w:t>[Document title]</w:t>
          </w:r>
        </w:p>
      </w:docPartBody>
    </w:docPart>
    <w:docPart>
      <w:docPartPr>
        <w:name w:val="2801FD80AECE4AAC92F1041873D7EB64"/>
        <w:category>
          <w:name w:val="General"/>
          <w:gallery w:val="placeholder"/>
        </w:category>
        <w:types>
          <w:type w:val="bbPlcHdr"/>
        </w:types>
        <w:behaviors>
          <w:behavior w:val="content"/>
        </w:behaviors>
        <w:guid w:val="{6A74A308-36AC-43BB-B93D-75B0888266CB}"/>
      </w:docPartPr>
      <w:docPartBody>
        <w:p w:rsidR="005021FC" w:rsidRDefault="001E4BDC" w:rsidP="001E4BDC">
          <w:pPr>
            <w:pStyle w:val="2801FD80AECE4AAC92F1041873D7EB64"/>
          </w:pPr>
          <w:r>
            <w:rPr>
              <w:color w:val="0F4761" w:themeColor="accent1" w:themeShade="BF"/>
              <w:sz w:val="24"/>
              <w:szCs w:val="24"/>
            </w:rPr>
            <w:t>[Document subtitle]</w:t>
          </w:r>
        </w:p>
      </w:docPartBody>
    </w:docPart>
    <w:docPart>
      <w:docPartPr>
        <w:name w:val="D2233EDD2A9D49EB81DBB66400CBCAD1"/>
        <w:category>
          <w:name w:val="General"/>
          <w:gallery w:val="placeholder"/>
        </w:category>
        <w:types>
          <w:type w:val="bbPlcHdr"/>
        </w:types>
        <w:behaviors>
          <w:behavior w:val="content"/>
        </w:behaviors>
        <w:guid w:val="{E8C631CB-3CCC-4FFE-B90F-179437759554}"/>
      </w:docPartPr>
      <w:docPartBody>
        <w:p w:rsidR="005021FC" w:rsidRDefault="001E4BDC" w:rsidP="001E4BDC">
          <w:pPr>
            <w:pStyle w:val="D2233EDD2A9D49EB81DBB66400CBCAD1"/>
          </w:pPr>
          <w:r>
            <w:rPr>
              <w:color w:val="156082" w:themeColor="accent1"/>
              <w:sz w:val="28"/>
              <w:szCs w:val="28"/>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heSansOffice">
    <w:charset w:val="00"/>
    <w:family w:val="swiss"/>
    <w:pitch w:val="variable"/>
    <w:sig w:usb0="8000002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BDC"/>
    <w:rsid w:val="000048DC"/>
    <w:rsid w:val="00023C63"/>
    <w:rsid w:val="000324FC"/>
    <w:rsid w:val="00063799"/>
    <w:rsid w:val="000879B8"/>
    <w:rsid w:val="00090151"/>
    <w:rsid w:val="000A561B"/>
    <w:rsid w:val="000B1367"/>
    <w:rsid w:val="000E72B9"/>
    <w:rsid w:val="00116E8D"/>
    <w:rsid w:val="00126B01"/>
    <w:rsid w:val="001303A0"/>
    <w:rsid w:val="00131E51"/>
    <w:rsid w:val="00142F15"/>
    <w:rsid w:val="001758F6"/>
    <w:rsid w:val="00197B58"/>
    <w:rsid w:val="001A49A9"/>
    <w:rsid w:val="001B3527"/>
    <w:rsid w:val="001C2210"/>
    <w:rsid w:val="001D2990"/>
    <w:rsid w:val="001E4BDC"/>
    <w:rsid w:val="001F0E40"/>
    <w:rsid w:val="0023031A"/>
    <w:rsid w:val="00243029"/>
    <w:rsid w:val="0026144F"/>
    <w:rsid w:val="00275B1A"/>
    <w:rsid w:val="00295CA6"/>
    <w:rsid w:val="002B1F8F"/>
    <w:rsid w:val="002D070F"/>
    <w:rsid w:val="002F4750"/>
    <w:rsid w:val="00303FC3"/>
    <w:rsid w:val="00332E16"/>
    <w:rsid w:val="003420B3"/>
    <w:rsid w:val="003712BB"/>
    <w:rsid w:val="003820FA"/>
    <w:rsid w:val="003844DC"/>
    <w:rsid w:val="00390066"/>
    <w:rsid w:val="003A5792"/>
    <w:rsid w:val="003C303D"/>
    <w:rsid w:val="003E61F6"/>
    <w:rsid w:val="003E7087"/>
    <w:rsid w:val="003E7CE1"/>
    <w:rsid w:val="004218D1"/>
    <w:rsid w:val="0044060E"/>
    <w:rsid w:val="00452EFA"/>
    <w:rsid w:val="00465718"/>
    <w:rsid w:val="0048311C"/>
    <w:rsid w:val="00492861"/>
    <w:rsid w:val="004A3161"/>
    <w:rsid w:val="004A51A2"/>
    <w:rsid w:val="004E3DFF"/>
    <w:rsid w:val="004F1FB6"/>
    <w:rsid w:val="005021FC"/>
    <w:rsid w:val="005318DF"/>
    <w:rsid w:val="00547FAB"/>
    <w:rsid w:val="00591FD3"/>
    <w:rsid w:val="005B22F5"/>
    <w:rsid w:val="005E2A11"/>
    <w:rsid w:val="005F6F83"/>
    <w:rsid w:val="006341DC"/>
    <w:rsid w:val="00674D01"/>
    <w:rsid w:val="00683D8C"/>
    <w:rsid w:val="006C515A"/>
    <w:rsid w:val="006D6799"/>
    <w:rsid w:val="006F6B6B"/>
    <w:rsid w:val="0072611F"/>
    <w:rsid w:val="0072692D"/>
    <w:rsid w:val="00736E6E"/>
    <w:rsid w:val="00770A00"/>
    <w:rsid w:val="007B4BE6"/>
    <w:rsid w:val="007D1C4F"/>
    <w:rsid w:val="00810BE9"/>
    <w:rsid w:val="0084786E"/>
    <w:rsid w:val="00874210"/>
    <w:rsid w:val="0087630D"/>
    <w:rsid w:val="008925A1"/>
    <w:rsid w:val="008A067C"/>
    <w:rsid w:val="008A5480"/>
    <w:rsid w:val="008D1AC1"/>
    <w:rsid w:val="009006EC"/>
    <w:rsid w:val="00916172"/>
    <w:rsid w:val="00917608"/>
    <w:rsid w:val="009349DF"/>
    <w:rsid w:val="0095424C"/>
    <w:rsid w:val="00963878"/>
    <w:rsid w:val="00992D8A"/>
    <w:rsid w:val="00994555"/>
    <w:rsid w:val="009A4814"/>
    <w:rsid w:val="009B3BA7"/>
    <w:rsid w:val="009C64CB"/>
    <w:rsid w:val="009E7009"/>
    <w:rsid w:val="00A123D1"/>
    <w:rsid w:val="00A27E76"/>
    <w:rsid w:val="00A36FBB"/>
    <w:rsid w:val="00A545DB"/>
    <w:rsid w:val="00A91359"/>
    <w:rsid w:val="00AA067F"/>
    <w:rsid w:val="00AD6C74"/>
    <w:rsid w:val="00AD782B"/>
    <w:rsid w:val="00AE1799"/>
    <w:rsid w:val="00AF3CAA"/>
    <w:rsid w:val="00AF7D46"/>
    <w:rsid w:val="00B03368"/>
    <w:rsid w:val="00B37969"/>
    <w:rsid w:val="00B44539"/>
    <w:rsid w:val="00B51F7D"/>
    <w:rsid w:val="00B57295"/>
    <w:rsid w:val="00B63398"/>
    <w:rsid w:val="00B70FEF"/>
    <w:rsid w:val="00B81455"/>
    <w:rsid w:val="00B83BB2"/>
    <w:rsid w:val="00B96CAE"/>
    <w:rsid w:val="00BA3D37"/>
    <w:rsid w:val="00BB56E8"/>
    <w:rsid w:val="00BB5F42"/>
    <w:rsid w:val="00BD7493"/>
    <w:rsid w:val="00BE1965"/>
    <w:rsid w:val="00BE740A"/>
    <w:rsid w:val="00C05F76"/>
    <w:rsid w:val="00C14878"/>
    <w:rsid w:val="00C22EAF"/>
    <w:rsid w:val="00C57056"/>
    <w:rsid w:val="00C8000D"/>
    <w:rsid w:val="00CA276E"/>
    <w:rsid w:val="00CA713E"/>
    <w:rsid w:val="00CC3AA9"/>
    <w:rsid w:val="00D01B22"/>
    <w:rsid w:val="00D1661D"/>
    <w:rsid w:val="00D32E8E"/>
    <w:rsid w:val="00D500F7"/>
    <w:rsid w:val="00DB00E7"/>
    <w:rsid w:val="00DC2FFA"/>
    <w:rsid w:val="00DC734B"/>
    <w:rsid w:val="00DD223F"/>
    <w:rsid w:val="00E0196A"/>
    <w:rsid w:val="00E75A45"/>
    <w:rsid w:val="00E75B22"/>
    <w:rsid w:val="00ED1DD8"/>
    <w:rsid w:val="00EF743E"/>
    <w:rsid w:val="00F0221A"/>
    <w:rsid w:val="00F25689"/>
    <w:rsid w:val="00F26BA3"/>
    <w:rsid w:val="00F765EB"/>
    <w:rsid w:val="00FA66DD"/>
    <w:rsid w:val="00FB4240"/>
    <w:rsid w:val="00FB5518"/>
    <w:rsid w:val="00FC38AF"/>
    <w:rsid w:val="00FD2602"/>
    <w:rsid w:val="00FD645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91B08AE42B4FECAE5B5A13B2EAE052">
    <w:name w:val="9391B08AE42B4FECAE5B5A13B2EAE052"/>
    <w:rsid w:val="001E4BDC"/>
  </w:style>
  <w:style w:type="paragraph" w:customStyle="1" w:styleId="E408F7877B3E4635AACAD8A993D77BD6">
    <w:name w:val="E408F7877B3E4635AACAD8A993D77BD6"/>
    <w:rsid w:val="001E4BDC"/>
  </w:style>
  <w:style w:type="paragraph" w:customStyle="1" w:styleId="2801FD80AECE4AAC92F1041873D7EB64">
    <w:name w:val="2801FD80AECE4AAC92F1041873D7EB64"/>
    <w:rsid w:val="001E4BDC"/>
  </w:style>
  <w:style w:type="paragraph" w:customStyle="1" w:styleId="D2233EDD2A9D49EB81DBB66400CBCAD1">
    <w:name w:val="D2233EDD2A9D49EB81DBB66400CBCAD1"/>
    <w:rsid w:val="001E4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57d4d84-a746-468a-abb4-4f32e247a4d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A34706A655C8634391494B98D69151C1" ma:contentTypeVersion="10" ma:contentTypeDescription="Opprett et nytt dokument." ma:contentTypeScope="" ma:versionID="975ff377efd6c82bbab4c4cdf2afe7e8">
  <xsd:schema xmlns:xsd="http://www.w3.org/2001/XMLSchema" xmlns:xs="http://www.w3.org/2001/XMLSchema" xmlns:p="http://schemas.microsoft.com/office/2006/metadata/properties" xmlns:ns2="557d4d84-a746-468a-abb4-4f32e247a4d4" targetNamespace="http://schemas.microsoft.com/office/2006/metadata/properties" ma:root="true" ma:fieldsID="7c897c23780d49c4665853473419b2db" ns2:_="">
    <xsd:import namespace="557d4d84-a746-468a-abb4-4f32e247a4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d4d84-a746-468a-abb4-4f32e247a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9C953F-EF7D-4FB7-96D1-06A882E6B96C}">
  <ds:schemaRefs>
    <ds:schemaRef ds:uri="http://schemas.microsoft.com/office/2006/metadata/properties"/>
    <ds:schemaRef ds:uri="http://schemas.microsoft.com/office/infopath/2007/PartnerControls"/>
    <ds:schemaRef ds:uri="186e5d40-e193-4ec4-9b40-8b15a99b44a1"/>
    <ds:schemaRef ds:uri="6cddfee1-d28c-4502-8485-a4ba9780b455"/>
  </ds:schemaRefs>
</ds:datastoreItem>
</file>

<file path=customXml/itemProps3.xml><?xml version="1.0" encoding="utf-8"?>
<ds:datastoreItem xmlns:ds="http://schemas.openxmlformats.org/officeDocument/2006/customXml" ds:itemID="{56B4B472-C72D-432A-AE2C-CC86909772C0}">
  <ds:schemaRefs>
    <ds:schemaRef ds:uri="http://schemas.microsoft.com/sharepoint/v3/contenttype/forms"/>
  </ds:schemaRefs>
</ds:datastoreItem>
</file>

<file path=customXml/itemProps4.xml><?xml version="1.0" encoding="utf-8"?>
<ds:datastoreItem xmlns:ds="http://schemas.openxmlformats.org/officeDocument/2006/customXml" ds:itemID="{A760B4EA-77F5-4835-88D1-3090A21F5D6B}">
  <ds:schemaRefs>
    <ds:schemaRef ds:uri="http://schemas.openxmlformats.org/officeDocument/2006/bibliography"/>
  </ds:schemaRefs>
</ds:datastoreItem>
</file>

<file path=customXml/itemProps5.xml><?xml version="1.0" encoding="utf-8"?>
<ds:datastoreItem xmlns:ds="http://schemas.openxmlformats.org/officeDocument/2006/customXml" ds:itemID="{6C9948A1-8C2B-4E68-80FE-09E4F181EFD5}"/>
</file>

<file path=docProps/app.xml><?xml version="1.0" encoding="utf-8"?>
<Properties xmlns="http://schemas.openxmlformats.org/officeDocument/2006/extended-properties" xmlns:vt="http://schemas.openxmlformats.org/officeDocument/2006/docPropsVTypes">
  <Template>FKOK Mal A4 svhv v02.dotx</Template>
  <TotalTime>3800</TotalTime>
  <Pages>18</Pages>
  <Words>6533</Words>
  <Characters>34626</Characters>
  <Application>Microsoft Office Word</Application>
  <DocSecurity>0</DocSecurity>
  <Lines>288</Lines>
  <Paragraphs>82</Paragraphs>
  <ScaleCrop>false</ScaleCrop>
  <HeadingPairs>
    <vt:vector size="6" baseType="variant">
      <vt:variant>
        <vt:lpstr>Title</vt:lpstr>
      </vt:variant>
      <vt:variant>
        <vt:i4>1</vt:i4>
      </vt:variant>
      <vt:variant>
        <vt:lpstr>Tittel</vt:lpstr>
      </vt:variant>
      <vt:variant>
        <vt:i4>1</vt:i4>
      </vt:variant>
      <vt:variant>
        <vt:lpstr>Título</vt:lpstr>
      </vt:variant>
      <vt:variant>
        <vt:i4>1</vt:i4>
      </vt:variant>
    </vt:vector>
  </HeadingPairs>
  <TitlesOfParts>
    <vt:vector size="3" baseType="lpstr">
      <vt:lpstr>BESKRIVELSE</vt:lpstr>
      <vt:lpstr>BESKRIVELSE</vt:lpstr>
      <vt:lpstr/>
    </vt:vector>
  </TitlesOfParts>
  <Company>ANSKAFFELSE AV FLYKTNINGSBOLIGER TIL BBY ANBUDSGRUNNLAG FOR TOTALENTREPRISE</Company>
  <LinksUpToDate>false</LinksUpToDate>
  <CharactersWithSpaces>41077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BESKRIVELSE</dc:title>
  <dc:subject>AV MODULBOLIGER I TITTUTVEIEN 11</dc:subject>
  <dc:creator>Dato: 28/04/2026</dc:creator>
  <cp:keywords/>
  <dc:description/>
  <cp:lastModifiedBy>Hedeman, Fredrik</cp:lastModifiedBy>
  <cp:revision>94</cp:revision>
  <cp:lastPrinted>2021-03-31T14:34:00Z</cp:lastPrinted>
  <dcterms:created xsi:type="dcterms:W3CDTF">2024-12-02T12:22:00Z</dcterms:created>
  <dcterms:modified xsi:type="dcterms:W3CDTF">2026-04-28T14:16:00Z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2024-03-19T17:11:01Z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708a2c3f-16f3-4818-ab5a-7733f5084660</vt:lpwstr>
  </property>
  <property fmtid="{D5CDD505-2E9C-101B-9397-08002B2CF9AE}" pid="8" name="MSIP_Label_7a2396b7-5846-48ff-8468-5f49f8ad722a_ContentBits">
    <vt:lpwstr>0</vt:lpwstr>
  </property>
  <property fmtid="{D5CDD505-2E9C-101B-9397-08002B2CF9AE}" pid="9" name="ContentTypeId">
    <vt:lpwstr>0x010100A34706A655C8634391494B98D69151C1</vt:lpwstr>
  </property>
</Properties>
</file>